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6CB59F" w14:textId="77777777" w:rsidR="00421B88" w:rsidRDefault="00421B88" w:rsidP="00421B88">
      <w:pPr>
        <w:widowControl w:val="0"/>
        <w:jc w:val="center"/>
        <w:rPr>
          <w:b/>
          <w:bCs/>
          <w:i/>
          <w:iCs/>
        </w:rPr>
      </w:pPr>
      <w:r>
        <w:rPr>
          <w:b/>
          <w:bCs/>
          <w:i/>
          <w:iCs/>
        </w:rPr>
        <w:t>Guideline „Antidiskriminierung“</w:t>
      </w:r>
    </w:p>
    <w:p w14:paraId="54807378" w14:textId="77777777" w:rsidR="00421B88" w:rsidRDefault="00421B88" w:rsidP="00421B88">
      <w:pPr>
        <w:widowControl w:val="0"/>
        <w:jc w:val="both"/>
        <w:rPr>
          <w:i/>
          <w:iCs/>
          <w:color w:val="001A9A"/>
          <w:u w:color="001A9A"/>
        </w:rPr>
      </w:pPr>
    </w:p>
    <w:p w14:paraId="5EDAB336" w14:textId="77777777" w:rsidR="00421B88" w:rsidRDefault="00421B88" w:rsidP="00421B88">
      <w:pPr>
        <w:widowControl w:val="0"/>
        <w:jc w:val="both"/>
        <w:rPr>
          <w:b/>
          <w:bCs/>
          <w:i/>
          <w:iCs/>
        </w:rPr>
      </w:pPr>
      <w:r>
        <w:rPr>
          <w:b/>
          <w:bCs/>
          <w:i/>
          <w:iCs/>
        </w:rPr>
        <w:t>Präambel</w:t>
      </w:r>
    </w:p>
    <w:p w14:paraId="0719F8AF" w14:textId="77777777" w:rsidR="00421B88" w:rsidRDefault="00421B88" w:rsidP="00421B88">
      <w:pPr>
        <w:widowControl w:val="0"/>
        <w:jc w:val="both"/>
        <w:rPr>
          <w:i/>
          <w:iCs/>
        </w:rPr>
      </w:pPr>
      <w:r>
        <w:rPr>
          <w:i/>
          <w:iCs/>
        </w:rPr>
        <w:t xml:space="preserve">Diese Dienstvereinbarung soll dazu dienen, Benachteiligungen wegen </w:t>
      </w:r>
    </w:p>
    <w:p w14:paraId="0A6611CB" w14:textId="77777777" w:rsidR="00421B88" w:rsidRDefault="00421B88" w:rsidP="00421B88">
      <w:pPr>
        <w:pStyle w:val="Listenabsatz"/>
        <w:widowControl w:val="0"/>
        <w:numPr>
          <w:ilvl w:val="0"/>
          <w:numId w:val="15"/>
        </w:numPr>
        <w:pBdr>
          <w:top w:val="nil"/>
          <w:left w:val="nil"/>
          <w:bottom w:val="nil"/>
          <w:right w:val="nil"/>
          <w:between w:val="nil"/>
          <w:bar w:val="nil"/>
        </w:pBdr>
        <w:spacing w:after="200" w:line="276" w:lineRule="auto"/>
        <w:contextualSpacing w:val="0"/>
        <w:jc w:val="both"/>
        <w:rPr>
          <w:i/>
          <w:iCs/>
        </w:rPr>
      </w:pPr>
      <w:r>
        <w:rPr>
          <w:i/>
          <w:iCs/>
        </w:rPr>
        <w:t xml:space="preserve">der Rasse oder </w:t>
      </w:r>
    </w:p>
    <w:p w14:paraId="08C53F6A" w14:textId="77777777" w:rsidR="00421B88" w:rsidRDefault="00421B88" w:rsidP="00421B88">
      <w:pPr>
        <w:pStyle w:val="Listenabsatz"/>
        <w:widowControl w:val="0"/>
        <w:numPr>
          <w:ilvl w:val="0"/>
          <w:numId w:val="15"/>
        </w:numPr>
        <w:pBdr>
          <w:top w:val="nil"/>
          <w:left w:val="nil"/>
          <w:bottom w:val="nil"/>
          <w:right w:val="nil"/>
          <w:between w:val="nil"/>
          <w:bar w:val="nil"/>
        </w:pBdr>
        <w:spacing w:after="200" w:line="276" w:lineRule="auto"/>
        <w:contextualSpacing w:val="0"/>
        <w:jc w:val="both"/>
        <w:rPr>
          <w:i/>
          <w:iCs/>
        </w:rPr>
      </w:pPr>
      <w:r>
        <w:rPr>
          <w:i/>
          <w:iCs/>
        </w:rPr>
        <w:t xml:space="preserve">der ethnischen Herkunft, </w:t>
      </w:r>
    </w:p>
    <w:p w14:paraId="121E6E7F" w14:textId="77777777" w:rsidR="00421B88" w:rsidRDefault="00421B88" w:rsidP="00421B88">
      <w:pPr>
        <w:pStyle w:val="Listenabsatz"/>
        <w:widowControl w:val="0"/>
        <w:numPr>
          <w:ilvl w:val="0"/>
          <w:numId w:val="15"/>
        </w:numPr>
        <w:pBdr>
          <w:top w:val="nil"/>
          <w:left w:val="nil"/>
          <w:bottom w:val="nil"/>
          <w:right w:val="nil"/>
          <w:between w:val="nil"/>
          <w:bar w:val="nil"/>
        </w:pBdr>
        <w:spacing w:after="200" w:line="276" w:lineRule="auto"/>
        <w:contextualSpacing w:val="0"/>
        <w:jc w:val="both"/>
        <w:rPr>
          <w:i/>
          <w:iCs/>
        </w:rPr>
      </w:pPr>
      <w:r>
        <w:rPr>
          <w:i/>
          <w:iCs/>
        </w:rPr>
        <w:t>des Geschlechts,</w:t>
      </w:r>
    </w:p>
    <w:p w14:paraId="3481BF53" w14:textId="77777777" w:rsidR="00421B88" w:rsidRDefault="00421B88" w:rsidP="00421B88">
      <w:pPr>
        <w:pStyle w:val="Listenabsatz"/>
        <w:widowControl w:val="0"/>
        <w:numPr>
          <w:ilvl w:val="0"/>
          <w:numId w:val="15"/>
        </w:numPr>
        <w:pBdr>
          <w:top w:val="nil"/>
          <w:left w:val="nil"/>
          <w:bottom w:val="nil"/>
          <w:right w:val="nil"/>
          <w:between w:val="nil"/>
          <w:bar w:val="nil"/>
        </w:pBdr>
        <w:spacing w:after="200" w:line="276" w:lineRule="auto"/>
        <w:contextualSpacing w:val="0"/>
        <w:jc w:val="both"/>
        <w:rPr>
          <w:i/>
          <w:iCs/>
        </w:rPr>
      </w:pPr>
      <w:r>
        <w:rPr>
          <w:i/>
          <w:iCs/>
        </w:rPr>
        <w:t xml:space="preserve">der Religion oder Weltanschauung, </w:t>
      </w:r>
    </w:p>
    <w:p w14:paraId="7095AE0A" w14:textId="77777777" w:rsidR="00421B88" w:rsidRDefault="00421B88" w:rsidP="00421B88">
      <w:pPr>
        <w:pStyle w:val="Listenabsatz"/>
        <w:widowControl w:val="0"/>
        <w:numPr>
          <w:ilvl w:val="0"/>
          <w:numId w:val="15"/>
        </w:numPr>
        <w:pBdr>
          <w:top w:val="nil"/>
          <w:left w:val="nil"/>
          <w:bottom w:val="nil"/>
          <w:right w:val="nil"/>
          <w:between w:val="nil"/>
          <w:bar w:val="nil"/>
        </w:pBdr>
        <w:spacing w:after="200" w:line="276" w:lineRule="auto"/>
        <w:contextualSpacing w:val="0"/>
        <w:jc w:val="both"/>
        <w:rPr>
          <w:i/>
          <w:iCs/>
        </w:rPr>
      </w:pPr>
      <w:r>
        <w:rPr>
          <w:i/>
          <w:iCs/>
        </w:rPr>
        <w:t xml:space="preserve">einer Behinderung, </w:t>
      </w:r>
    </w:p>
    <w:p w14:paraId="39429C23" w14:textId="77777777" w:rsidR="00421B88" w:rsidRDefault="00421B88" w:rsidP="00421B88">
      <w:pPr>
        <w:pStyle w:val="Listenabsatz"/>
        <w:widowControl w:val="0"/>
        <w:numPr>
          <w:ilvl w:val="0"/>
          <w:numId w:val="15"/>
        </w:numPr>
        <w:pBdr>
          <w:top w:val="nil"/>
          <w:left w:val="nil"/>
          <w:bottom w:val="nil"/>
          <w:right w:val="nil"/>
          <w:between w:val="nil"/>
          <w:bar w:val="nil"/>
        </w:pBdr>
        <w:spacing w:after="200" w:line="276" w:lineRule="auto"/>
        <w:contextualSpacing w:val="0"/>
        <w:jc w:val="both"/>
        <w:rPr>
          <w:i/>
          <w:iCs/>
        </w:rPr>
      </w:pPr>
      <w:r>
        <w:rPr>
          <w:i/>
          <w:iCs/>
        </w:rPr>
        <w:t xml:space="preserve">des Alters oder </w:t>
      </w:r>
    </w:p>
    <w:p w14:paraId="4B6CB0C6" w14:textId="77777777" w:rsidR="00421B88" w:rsidRDefault="00421B88" w:rsidP="00421B88">
      <w:pPr>
        <w:pStyle w:val="Listenabsatz"/>
        <w:widowControl w:val="0"/>
        <w:numPr>
          <w:ilvl w:val="0"/>
          <w:numId w:val="15"/>
        </w:numPr>
        <w:pBdr>
          <w:top w:val="nil"/>
          <w:left w:val="nil"/>
          <w:bottom w:val="nil"/>
          <w:right w:val="nil"/>
          <w:between w:val="nil"/>
          <w:bar w:val="nil"/>
        </w:pBdr>
        <w:spacing w:after="200" w:line="276" w:lineRule="auto"/>
        <w:contextualSpacing w:val="0"/>
        <w:jc w:val="both"/>
        <w:rPr>
          <w:i/>
          <w:iCs/>
        </w:rPr>
      </w:pPr>
      <w:r>
        <w:rPr>
          <w:i/>
          <w:iCs/>
        </w:rPr>
        <w:t xml:space="preserve">der sexuellen Identität </w:t>
      </w:r>
    </w:p>
    <w:p w14:paraId="23C66F67" w14:textId="77777777" w:rsidR="00421B88" w:rsidRDefault="00421B88" w:rsidP="00421B88">
      <w:pPr>
        <w:widowControl w:val="0"/>
        <w:jc w:val="both"/>
        <w:rPr>
          <w:i/>
          <w:iCs/>
        </w:rPr>
      </w:pPr>
      <w:r>
        <w:rPr>
          <w:i/>
          <w:iCs/>
        </w:rPr>
        <w:t>zu verhindern.</w:t>
      </w:r>
    </w:p>
    <w:p w14:paraId="0EAC833C" w14:textId="77777777" w:rsidR="00421B88" w:rsidRDefault="00421B88" w:rsidP="00421B88">
      <w:pPr>
        <w:widowControl w:val="0"/>
        <w:jc w:val="both"/>
        <w:rPr>
          <w:i/>
          <w:iCs/>
        </w:rPr>
      </w:pPr>
    </w:p>
    <w:p w14:paraId="0B334CD9" w14:textId="77777777" w:rsidR="00421B88" w:rsidRDefault="00421B88" w:rsidP="00421B88">
      <w:pPr>
        <w:widowControl w:val="0"/>
        <w:jc w:val="both"/>
        <w:rPr>
          <w:b/>
          <w:bCs/>
          <w:i/>
          <w:iCs/>
        </w:rPr>
      </w:pPr>
      <w:r>
        <w:rPr>
          <w:b/>
          <w:bCs/>
          <w:i/>
          <w:iCs/>
        </w:rPr>
        <w:t>§ 1 Pflichten des Arbeitgebers und der Arbeitnehmer, Sanktionen, Maßregelungsverbot</w:t>
      </w:r>
    </w:p>
    <w:p w14:paraId="4A17CF36" w14:textId="77777777" w:rsidR="00421B88" w:rsidRDefault="00421B88" w:rsidP="00421B88">
      <w:pPr>
        <w:widowControl w:val="0"/>
        <w:jc w:val="both"/>
        <w:rPr>
          <w:i/>
          <w:iCs/>
        </w:rPr>
      </w:pPr>
      <w:r>
        <w:rPr>
          <w:i/>
          <w:iCs/>
        </w:rPr>
        <w:t xml:space="preserve"> 1. Der Dienstherr verpflichtet sich, die Beschäftigten der Dienststelle nicht aus den in der Präambel genannten Gründen zu benachteiligen.</w:t>
      </w:r>
    </w:p>
    <w:p w14:paraId="0E75352B" w14:textId="77777777" w:rsidR="00421B88" w:rsidRDefault="00421B88" w:rsidP="00421B88">
      <w:pPr>
        <w:widowControl w:val="0"/>
        <w:jc w:val="both"/>
        <w:rPr>
          <w:i/>
          <w:iCs/>
        </w:rPr>
      </w:pPr>
    </w:p>
    <w:p w14:paraId="41857156" w14:textId="77777777" w:rsidR="00421B88" w:rsidRDefault="00421B88" w:rsidP="00421B88">
      <w:pPr>
        <w:widowControl w:val="0"/>
        <w:jc w:val="both"/>
        <w:rPr>
          <w:i/>
          <w:iCs/>
        </w:rPr>
      </w:pPr>
      <w:r>
        <w:rPr>
          <w:i/>
          <w:iCs/>
        </w:rPr>
        <w:t>2. Er verpflichtet sich zudem, die Beschäftigten durch geeignete, erforderliche und angemessene Maßnahmen vor Benachteiligungen durch andere Beschäftigte oder sonstige Dritte zu schützen.</w:t>
      </w:r>
    </w:p>
    <w:p w14:paraId="3759CB5B" w14:textId="77777777" w:rsidR="00421B88" w:rsidRDefault="00421B88" w:rsidP="00421B88">
      <w:pPr>
        <w:widowControl w:val="0"/>
        <w:jc w:val="both"/>
        <w:rPr>
          <w:i/>
          <w:iCs/>
        </w:rPr>
      </w:pPr>
    </w:p>
    <w:p w14:paraId="0ADB371B" w14:textId="77777777" w:rsidR="00421B88" w:rsidRDefault="00421B88" w:rsidP="00421B88">
      <w:pPr>
        <w:widowControl w:val="0"/>
        <w:jc w:val="both"/>
        <w:rPr>
          <w:i/>
          <w:iCs/>
        </w:rPr>
      </w:pPr>
      <w:r>
        <w:rPr>
          <w:i/>
          <w:iCs/>
        </w:rPr>
        <w:t>3. Die Beschäftigten sind verpflichtet, weder den Dienstherrn noch andere Beschäftigte oder sonstige Dritte, wie Kunden oder Lieferanten, aus einem der in der Präambel genannten Gründen zu benachteiligen.</w:t>
      </w:r>
    </w:p>
    <w:p w14:paraId="16DDC082" w14:textId="77777777" w:rsidR="00421B88" w:rsidRDefault="00421B88" w:rsidP="00421B88">
      <w:pPr>
        <w:widowControl w:val="0"/>
        <w:jc w:val="both"/>
        <w:rPr>
          <w:i/>
          <w:iCs/>
        </w:rPr>
      </w:pPr>
    </w:p>
    <w:p w14:paraId="542EE975" w14:textId="77777777" w:rsidR="00421B88" w:rsidRDefault="00421B88" w:rsidP="00421B88">
      <w:pPr>
        <w:widowControl w:val="0"/>
        <w:jc w:val="both"/>
        <w:rPr>
          <w:i/>
          <w:iCs/>
        </w:rPr>
      </w:pPr>
      <w:r>
        <w:rPr>
          <w:i/>
          <w:iCs/>
        </w:rPr>
        <w:t>4. Benachteiligungen im Sinne dieser Leitlinie stellen Verletzungen der arbeitsvertraglichen Verpflichtungen dar, die nach § 6 dieser Leitlinie sanktioniert werden.</w:t>
      </w:r>
    </w:p>
    <w:p w14:paraId="26BF0A1E" w14:textId="77777777" w:rsidR="00421B88" w:rsidRDefault="00421B88" w:rsidP="00421B88">
      <w:pPr>
        <w:widowControl w:val="0"/>
        <w:jc w:val="both"/>
        <w:rPr>
          <w:i/>
          <w:iCs/>
        </w:rPr>
      </w:pPr>
    </w:p>
    <w:p w14:paraId="09F3E7DC" w14:textId="77777777" w:rsidR="00421B88" w:rsidRDefault="00421B88" w:rsidP="00421B88">
      <w:pPr>
        <w:widowControl w:val="0"/>
        <w:jc w:val="both"/>
        <w:rPr>
          <w:i/>
          <w:iCs/>
        </w:rPr>
      </w:pPr>
      <w:r>
        <w:rPr>
          <w:i/>
          <w:iCs/>
        </w:rPr>
        <w:t>5. Wer seine Rechte nach dem AGG in Anspruch nimmt, darf keine Nachteile erleiden.</w:t>
      </w:r>
    </w:p>
    <w:p w14:paraId="6D1296EB" w14:textId="77777777" w:rsidR="00421B88" w:rsidRDefault="00421B88" w:rsidP="00421B88">
      <w:pPr>
        <w:widowControl w:val="0"/>
        <w:jc w:val="both"/>
        <w:rPr>
          <w:i/>
          <w:iCs/>
          <w:color w:val="001A9A"/>
          <w:u w:color="001A9A"/>
        </w:rPr>
      </w:pPr>
    </w:p>
    <w:p w14:paraId="7D34B7D1" w14:textId="77777777" w:rsidR="00421B88" w:rsidRDefault="00421B88" w:rsidP="00421B88">
      <w:pPr>
        <w:widowControl w:val="0"/>
        <w:jc w:val="both"/>
        <w:rPr>
          <w:b/>
          <w:bCs/>
          <w:i/>
          <w:iCs/>
        </w:rPr>
      </w:pPr>
      <w:r>
        <w:rPr>
          <w:b/>
          <w:bCs/>
          <w:i/>
          <w:iCs/>
        </w:rPr>
        <w:t>§ 2 Schulungsmaßnahmen</w:t>
      </w:r>
    </w:p>
    <w:p w14:paraId="6A7CD644" w14:textId="77777777" w:rsidR="00421B88" w:rsidRDefault="00421B88" w:rsidP="00421B88">
      <w:pPr>
        <w:widowControl w:val="0"/>
        <w:jc w:val="both"/>
        <w:rPr>
          <w:i/>
          <w:iCs/>
        </w:rPr>
      </w:pPr>
      <w:r>
        <w:rPr>
          <w:i/>
          <w:iCs/>
        </w:rPr>
        <w:t>1. Der Dienstherr ist verpflichtet, alle Beschäftigten der Dienststelle über die wesentlichen Inhalte des AGG zu informieren.</w:t>
      </w:r>
    </w:p>
    <w:p w14:paraId="5234ECF5" w14:textId="77777777" w:rsidR="00421B88" w:rsidRDefault="00421B88" w:rsidP="00421B88">
      <w:pPr>
        <w:widowControl w:val="0"/>
        <w:jc w:val="both"/>
        <w:rPr>
          <w:i/>
          <w:iCs/>
        </w:rPr>
      </w:pPr>
    </w:p>
    <w:p w14:paraId="53734F51" w14:textId="77777777" w:rsidR="00421B88" w:rsidRDefault="00421B88" w:rsidP="00421B88">
      <w:pPr>
        <w:widowControl w:val="0"/>
        <w:jc w:val="both"/>
        <w:rPr>
          <w:i/>
          <w:iCs/>
        </w:rPr>
      </w:pPr>
      <w:r>
        <w:rPr>
          <w:i/>
          <w:iCs/>
        </w:rPr>
        <w:t xml:space="preserve">2. Alle Führungskräfte der Dienststelle erhalten eine gesonderte Schulung zum Thema AGG, die auch </w:t>
      </w:r>
      <w:proofErr w:type="spellStart"/>
      <w:r>
        <w:rPr>
          <w:i/>
          <w:iCs/>
        </w:rPr>
        <w:t>für</w:t>
      </w:r>
      <w:proofErr w:type="spellEnd"/>
      <w:r>
        <w:rPr>
          <w:i/>
          <w:iCs/>
        </w:rPr>
        <w:t xml:space="preserve"> alle Beschäftigten angeboten wird.</w:t>
      </w:r>
    </w:p>
    <w:p w14:paraId="09B6A7E0" w14:textId="77777777" w:rsidR="00421B88" w:rsidRDefault="00421B88" w:rsidP="00421B88">
      <w:pPr>
        <w:widowControl w:val="0"/>
        <w:jc w:val="both"/>
        <w:rPr>
          <w:i/>
          <w:iCs/>
          <w:color w:val="001A9A"/>
          <w:u w:color="001A9A"/>
        </w:rPr>
      </w:pPr>
    </w:p>
    <w:p w14:paraId="3F5300DC" w14:textId="77777777" w:rsidR="00421B88" w:rsidRDefault="00421B88" w:rsidP="00421B88">
      <w:pPr>
        <w:widowControl w:val="0"/>
        <w:jc w:val="both"/>
        <w:rPr>
          <w:b/>
          <w:bCs/>
          <w:i/>
          <w:iCs/>
        </w:rPr>
      </w:pPr>
      <w:r>
        <w:rPr>
          <w:b/>
          <w:bCs/>
          <w:i/>
          <w:iCs/>
        </w:rPr>
        <w:t>§ 3 Beschwerderecht</w:t>
      </w:r>
    </w:p>
    <w:p w14:paraId="6E54D282" w14:textId="77777777" w:rsidR="00421B88" w:rsidRDefault="00421B88" w:rsidP="00421B88">
      <w:pPr>
        <w:widowControl w:val="0"/>
        <w:jc w:val="both"/>
        <w:rPr>
          <w:i/>
          <w:iCs/>
        </w:rPr>
      </w:pPr>
      <w:r>
        <w:rPr>
          <w:i/>
          <w:iCs/>
        </w:rPr>
        <w:t xml:space="preserve"> 1. Jeder Beschäftigte, der vom Dienstherrn, einem anderen Beschäftigten oder einem Dritten aus einem der in der Präambel genannten Gründe benachteiligt wird, hat das Recht, sich zu beschweren.</w:t>
      </w:r>
    </w:p>
    <w:p w14:paraId="471CB638" w14:textId="77777777" w:rsidR="00421B88" w:rsidRDefault="00421B88" w:rsidP="00421B88">
      <w:pPr>
        <w:widowControl w:val="0"/>
        <w:jc w:val="both"/>
        <w:rPr>
          <w:i/>
          <w:iCs/>
        </w:rPr>
      </w:pPr>
    </w:p>
    <w:p w14:paraId="338758E3" w14:textId="77777777" w:rsidR="00421B88" w:rsidRDefault="00421B88" w:rsidP="00421B88">
      <w:pPr>
        <w:widowControl w:val="0"/>
        <w:jc w:val="both"/>
        <w:rPr>
          <w:i/>
          <w:iCs/>
        </w:rPr>
      </w:pPr>
      <w:r>
        <w:rPr>
          <w:i/>
          <w:iCs/>
        </w:rPr>
        <w:t xml:space="preserve">2. Die Beschwerde ist an den/die Beauftragte(n) zur Vermeidung von Benachteiligungen (sogenannte Beschwerdestelle) zu richten. Die Beschwerdestelle </w:t>
      </w:r>
      <w:proofErr w:type="spellStart"/>
      <w:r>
        <w:rPr>
          <w:i/>
          <w:iCs/>
        </w:rPr>
        <w:t>für</w:t>
      </w:r>
      <w:proofErr w:type="spellEnd"/>
      <w:r>
        <w:rPr>
          <w:i/>
          <w:iCs/>
        </w:rPr>
        <w:t xml:space="preserve"> Diskriminierungen ist </w:t>
      </w:r>
      <w:r>
        <w:rPr>
          <w:i/>
          <w:iCs/>
        </w:rPr>
        <w:lastRenderedPageBreak/>
        <w:t>durch Aushang am Schwarzen Brett vom Dienstherrn bekannt zu geben.</w:t>
      </w:r>
    </w:p>
    <w:p w14:paraId="6A69CE6F" w14:textId="77777777" w:rsidR="00421B88" w:rsidRDefault="00421B88" w:rsidP="00421B88">
      <w:pPr>
        <w:widowControl w:val="0"/>
        <w:jc w:val="both"/>
        <w:rPr>
          <w:i/>
          <w:iCs/>
        </w:rPr>
      </w:pPr>
    </w:p>
    <w:p w14:paraId="78216D95" w14:textId="77777777" w:rsidR="00421B88" w:rsidRDefault="00421B88" w:rsidP="00421B88">
      <w:pPr>
        <w:widowControl w:val="0"/>
        <w:jc w:val="both"/>
        <w:rPr>
          <w:b/>
          <w:bCs/>
          <w:i/>
          <w:iCs/>
        </w:rPr>
      </w:pPr>
      <w:r>
        <w:rPr>
          <w:b/>
          <w:bCs/>
          <w:i/>
          <w:iCs/>
        </w:rPr>
        <w:t>§ 4 Ermittlungsrecht des Beauftragten</w:t>
      </w:r>
    </w:p>
    <w:p w14:paraId="3575F799" w14:textId="77777777" w:rsidR="00421B88" w:rsidRDefault="00421B88" w:rsidP="00421B88">
      <w:pPr>
        <w:widowControl w:val="0"/>
        <w:jc w:val="both"/>
        <w:rPr>
          <w:i/>
          <w:iCs/>
        </w:rPr>
      </w:pPr>
      <w:r>
        <w:rPr>
          <w:i/>
          <w:iCs/>
        </w:rPr>
        <w:t xml:space="preserve"> 1. Der/die Beauftragte </w:t>
      </w:r>
      <w:proofErr w:type="spellStart"/>
      <w:r>
        <w:rPr>
          <w:i/>
          <w:iCs/>
        </w:rPr>
        <w:t>für</w:t>
      </w:r>
      <w:proofErr w:type="spellEnd"/>
      <w:r>
        <w:rPr>
          <w:i/>
          <w:iCs/>
        </w:rPr>
        <w:t xml:space="preserve"> Beschwerden unterrichtet Dienstherrn und Personalrat zeitgleich über den Eingang einer Beschwerde. Er/Sie geht der Beschwerde selbstständig nach und berichtet dem Dienstherrn und den Personalrat über das Ergebnis seiner/ihrer Untersuchungen.</w:t>
      </w:r>
    </w:p>
    <w:p w14:paraId="09A875D6" w14:textId="77777777" w:rsidR="00421B88" w:rsidRDefault="00421B88" w:rsidP="00421B88">
      <w:pPr>
        <w:widowControl w:val="0"/>
        <w:jc w:val="both"/>
        <w:rPr>
          <w:i/>
          <w:iCs/>
        </w:rPr>
      </w:pPr>
    </w:p>
    <w:p w14:paraId="1EBD50A3" w14:textId="77777777" w:rsidR="00421B88" w:rsidRDefault="00421B88" w:rsidP="00421B88">
      <w:pPr>
        <w:widowControl w:val="0"/>
        <w:jc w:val="both"/>
        <w:rPr>
          <w:i/>
          <w:iCs/>
        </w:rPr>
      </w:pPr>
      <w:r>
        <w:rPr>
          <w:i/>
          <w:iCs/>
        </w:rPr>
        <w:t xml:space="preserve">2. Zur Ermittlung des Sachverhalts hat der/die Beauftragte das Recht, den/die Beschwerdeführer(in) zu befragen. Gleiches gilt </w:t>
      </w:r>
      <w:proofErr w:type="spellStart"/>
      <w:r>
        <w:rPr>
          <w:i/>
          <w:iCs/>
        </w:rPr>
        <w:t>für</w:t>
      </w:r>
      <w:proofErr w:type="spellEnd"/>
      <w:r>
        <w:rPr>
          <w:i/>
          <w:iCs/>
        </w:rPr>
        <w:t xml:space="preserve"> das Recht zur Befragung derjenigen Person, die die Benachteiligung begangen haben </w:t>
      </w:r>
      <w:proofErr w:type="gramStart"/>
      <w:r>
        <w:rPr>
          <w:i/>
          <w:iCs/>
        </w:rPr>
        <w:t>soll</w:t>
      </w:r>
      <w:proofErr w:type="gramEnd"/>
      <w:r>
        <w:rPr>
          <w:i/>
          <w:iCs/>
        </w:rPr>
        <w:t xml:space="preserve"> sowie der Zeugen.</w:t>
      </w:r>
    </w:p>
    <w:p w14:paraId="5FCB320A" w14:textId="77777777" w:rsidR="00421B88" w:rsidRDefault="00421B88" w:rsidP="00421B88">
      <w:pPr>
        <w:widowControl w:val="0"/>
        <w:jc w:val="both"/>
        <w:rPr>
          <w:i/>
          <w:iCs/>
        </w:rPr>
      </w:pPr>
    </w:p>
    <w:p w14:paraId="114B85A6" w14:textId="77777777" w:rsidR="00421B88" w:rsidRDefault="00421B88" w:rsidP="00421B88">
      <w:pPr>
        <w:widowControl w:val="0"/>
        <w:jc w:val="both"/>
        <w:rPr>
          <w:i/>
          <w:iCs/>
        </w:rPr>
      </w:pPr>
      <w:r>
        <w:rPr>
          <w:i/>
          <w:iCs/>
        </w:rPr>
        <w:t>3. Der/die Beauftragte informiert den/die Beschwerdeführer(in) über das Ergebnis der Gespräche und Ermittlungen.</w:t>
      </w:r>
    </w:p>
    <w:p w14:paraId="1952E6E2" w14:textId="77777777" w:rsidR="00421B88" w:rsidRDefault="00421B88" w:rsidP="00421B88">
      <w:pPr>
        <w:widowControl w:val="0"/>
        <w:jc w:val="both"/>
        <w:rPr>
          <w:i/>
          <w:iCs/>
          <w:color w:val="001A9A"/>
          <w:u w:color="001A9A"/>
        </w:rPr>
      </w:pPr>
    </w:p>
    <w:p w14:paraId="1C701AB6" w14:textId="77777777" w:rsidR="00421B88" w:rsidRDefault="00421B88" w:rsidP="00421B88">
      <w:pPr>
        <w:widowControl w:val="0"/>
        <w:jc w:val="both"/>
        <w:rPr>
          <w:b/>
          <w:bCs/>
          <w:i/>
          <w:iCs/>
        </w:rPr>
      </w:pPr>
      <w:r>
        <w:rPr>
          <w:b/>
          <w:bCs/>
          <w:i/>
          <w:iCs/>
        </w:rPr>
        <w:t>§ 5 Beratungen</w:t>
      </w:r>
    </w:p>
    <w:p w14:paraId="13BD6AD9" w14:textId="77777777" w:rsidR="00421B88" w:rsidRDefault="00421B88" w:rsidP="00421B88">
      <w:pPr>
        <w:widowControl w:val="0"/>
        <w:jc w:val="both"/>
        <w:rPr>
          <w:i/>
          <w:iCs/>
        </w:rPr>
      </w:pPr>
      <w:r>
        <w:rPr>
          <w:i/>
          <w:iCs/>
        </w:rPr>
        <w:t>1. Dienstherr und Personalrat beraten einmal in jedem Kalenderjahr oder aus gegebenem Anlass über den Stand der Beachtung des AGG in der Dienststelle sowie über die ergriffenen Maßnahmen.</w:t>
      </w:r>
    </w:p>
    <w:p w14:paraId="64B8B92F" w14:textId="77777777" w:rsidR="00421B88" w:rsidRDefault="00421B88" w:rsidP="00421B88">
      <w:pPr>
        <w:widowControl w:val="0"/>
        <w:jc w:val="both"/>
        <w:rPr>
          <w:i/>
          <w:iCs/>
        </w:rPr>
      </w:pPr>
    </w:p>
    <w:p w14:paraId="1DA51C50" w14:textId="77777777" w:rsidR="00421B88" w:rsidRDefault="00421B88" w:rsidP="00421B88">
      <w:pPr>
        <w:widowControl w:val="0"/>
        <w:jc w:val="both"/>
        <w:rPr>
          <w:i/>
          <w:iCs/>
        </w:rPr>
      </w:pPr>
      <w:r>
        <w:rPr>
          <w:i/>
          <w:iCs/>
        </w:rPr>
        <w:t>2. Die Beschäftigten der Dienststelle werden in der letzten Personalversammlung eines jeden Kalenderjahres über den aktuellen Stand zum Thema Benachteiligungen im Sinne des AGG unterrichtet.</w:t>
      </w:r>
    </w:p>
    <w:p w14:paraId="623BF38A" w14:textId="77777777" w:rsidR="00421B88" w:rsidRDefault="00421B88" w:rsidP="00421B88">
      <w:pPr>
        <w:widowControl w:val="0"/>
        <w:jc w:val="both"/>
        <w:rPr>
          <w:i/>
          <w:iCs/>
        </w:rPr>
      </w:pPr>
    </w:p>
    <w:p w14:paraId="30FAE41A" w14:textId="77777777" w:rsidR="00421B88" w:rsidRDefault="00421B88" w:rsidP="00421B88">
      <w:pPr>
        <w:widowControl w:val="0"/>
        <w:jc w:val="both"/>
        <w:rPr>
          <w:b/>
          <w:bCs/>
          <w:i/>
          <w:iCs/>
        </w:rPr>
      </w:pPr>
      <w:r>
        <w:rPr>
          <w:b/>
          <w:bCs/>
          <w:i/>
          <w:iCs/>
        </w:rPr>
        <w:t>§ 6 Sanktionen</w:t>
      </w:r>
    </w:p>
    <w:p w14:paraId="240D93A9" w14:textId="77777777" w:rsidR="00421B88" w:rsidRDefault="00421B88" w:rsidP="00421B88">
      <w:pPr>
        <w:widowControl w:val="0"/>
        <w:jc w:val="both"/>
        <w:rPr>
          <w:i/>
          <w:iCs/>
        </w:rPr>
      </w:pPr>
      <w:r>
        <w:rPr>
          <w:i/>
          <w:iCs/>
        </w:rPr>
        <w:t xml:space="preserve"> 1. Wird ein Beschäftigter der Dienststelle durch den Dienstherrn benachteiligt, kann er Ansprüche auf Entschädigung (Schmerzensgeld) und Schadensersatz nach § 15 AGG geltend machen.</w:t>
      </w:r>
    </w:p>
    <w:p w14:paraId="37E6888C" w14:textId="77777777" w:rsidR="00421B88" w:rsidRDefault="00421B88" w:rsidP="00421B88">
      <w:pPr>
        <w:widowControl w:val="0"/>
        <w:jc w:val="both"/>
        <w:rPr>
          <w:i/>
          <w:iCs/>
        </w:rPr>
      </w:pPr>
    </w:p>
    <w:p w14:paraId="221127A5" w14:textId="77777777" w:rsidR="00421B88" w:rsidRDefault="00421B88" w:rsidP="00421B88">
      <w:pPr>
        <w:widowControl w:val="0"/>
        <w:jc w:val="both"/>
        <w:rPr>
          <w:i/>
          <w:iCs/>
        </w:rPr>
      </w:pPr>
      <w:r>
        <w:rPr>
          <w:i/>
          <w:iCs/>
        </w:rPr>
        <w:t xml:space="preserve">2. Benachteiligt ein Beschäftigter der Dienststelle den Dienstherrn oder einen anderen Beschäftigten der Dienststelle, kann der Dienstherr mit arbeitsrechtlichen Maßnahmen, wie insbesondere Abmahnung, Umsetzung, Versetzung, </w:t>
      </w:r>
      <w:proofErr w:type="spellStart"/>
      <w:r>
        <w:rPr>
          <w:i/>
          <w:iCs/>
        </w:rPr>
        <w:t>Kündigung</w:t>
      </w:r>
      <w:proofErr w:type="spellEnd"/>
      <w:r>
        <w:rPr>
          <w:i/>
          <w:iCs/>
        </w:rPr>
        <w:t xml:space="preserve"> oder fristlose </w:t>
      </w:r>
      <w:proofErr w:type="spellStart"/>
      <w:r>
        <w:rPr>
          <w:i/>
          <w:iCs/>
        </w:rPr>
        <w:t>Kündigung</w:t>
      </w:r>
      <w:proofErr w:type="spellEnd"/>
      <w:r>
        <w:rPr>
          <w:i/>
          <w:iCs/>
        </w:rPr>
        <w:t xml:space="preserve"> oder einer Disziplinarklage, reagieren.</w:t>
      </w:r>
    </w:p>
    <w:p w14:paraId="072AB50B" w14:textId="77777777" w:rsidR="00421B88" w:rsidRDefault="00421B88" w:rsidP="00421B88">
      <w:pPr>
        <w:widowControl w:val="0"/>
        <w:jc w:val="both"/>
        <w:rPr>
          <w:i/>
          <w:iCs/>
        </w:rPr>
      </w:pPr>
    </w:p>
    <w:p w14:paraId="0C702125" w14:textId="77777777" w:rsidR="00421B88" w:rsidRDefault="00421B88" w:rsidP="00421B88">
      <w:pPr>
        <w:widowControl w:val="0"/>
        <w:jc w:val="both"/>
        <w:rPr>
          <w:i/>
          <w:iCs/>
        </w:rPr>
      </w:pPr>
      <w:r>
        <w:rPr>
          <w:i/>
          <w:iCs/>
        </w:rPr>
        <w:t>3. Wird der Dienstherr wegen der Benachteiligung eines anderen Beschäftigten oder eines Dritten auf Entschädigung in Anspruch genommen, kann er aufgrund der Verletzung vertraglicher Pflichten den benachteiligenden Beschäftigten im Rahmen der gesetzlichen Vorschriften in Anspruch (Regress) nehmen.</w:t>
      </w:r>
    </w:p>
    <w:p w14:paraId="44B43A1E" w14:textId="77777777" w:rsidR="00421B88" w:rsidRDefault="00421B88" w:rsidP="00421B88">
      <w:pPr>
        <w:widowControl w:val="0"/>
        <w:jc w:val="both"/>
        <w:rPr>
          <w:i/>
          <w:iCs/>
        </w:rPr>
      </w:pPr>
    </w:p>
    <w:p w14:paraId="51267B25" w14:textId="77777777" w:rsidR="00421B88" w:rsidRDefault="00421B88" w:rsidP="00421B88">
      <w:pPr>
        <w:widowControl w:val="0"/>
        <w:jc w:val="both"/>
        <w:rPr>
          <w:i/>
          <w:iCs/>
        </w:rPr>
      </w:pPr>
      <w:r>
        <w:rPr>
          <w:i/>
          <w:iCs/>
        </w:rPr>
        <w:t>…, den …</w:t>
      </w:r>
    </w:p>
    <w:p w14:paraId="4C4F2A02" w14:textId="77777777" w:rsidR="00421B88" w:rsidRDefault="00421B88" w:rsidP="00421B88">
      <w:pPr>
        <w:widowControl w:val="0"/>
        <w:jc w:val="both"/>
        <w:rPr>
          <w:i/>
          <w:iCs/>
        </w:rPr>
      </w:pPr>
    </w:p>
    <w:p w14:paraId="140B7A54" w14:textId="77777777" w:rsidR="00421B88" w:rsidRDefault="00421B88" w:rsidP="00421B88">
      <w:pPr>
        <w:widowControl w:val="0"/>
        <w:jc w:val="both"/>
        <w:rPr>
          <w:i/>
          <w:iCs/>
        </w:rPr>
      </w:pPr>
      <w:r>
        <w:rPr>
          <w:i/>
          <w:iCs/>
        </w:rPr>
        <w:t>Dienststellenleitung</w:t>
      </w:r>
      <w:r>
        <w:rPr>
          <w:i/>
          <w:iCs/>
        </w:rPr>
        <w:tab/>
      </w:r>
      <w:r>
        <w:rPr>
          <w:i/>
          <w:iCs/>
        </w:rPr>
        <w:tab/>
      </w:r>
      <w:r>
        <w:rPr>
          <w:i/>
          <w:iCs/>
        </w:rPr>
        <w:tab/>
      </w:r>
      <w:r>
        <w:rPr>
          <w:i/>
          <w:iCs/>
        </w:rPr>
        <w:tab/>
        <w:t>Personalratsvorsitzende(r)</w:t>
      </w:r>
    </w:p>
    <w:p w14:paraId="1A2C8400" w14:textId="63A08B31" w:rsidR="00D5651E" w:rsidRPr="00CD7CEA" w:rsidRDefault="00D5651E" w:rsidP="00D5651E">
      <w:pPr>
        <w:rPr>
          <w:rFonts w:ascii="Times New Roman" w:eastAsia="Times New Roman" w:hAnsi="Times New Roman" w:cs="Times New Roman"/>
          <w:i/>
          <w:iCs/>
          <w:color w:val="000000"/>
          <w:lang w:eastAsia="de-DE"/>
        </w:rPr>
      </w:pPr>
    </w:p>
    <w:p w14:paraId="62CD592B" w14:textId="77777777" w:rsidR="00491D67" w:rsidRPr="0036229D" w:rsidRDefault="00491D67" w:rsidP="00491D67">
      <w:pPr>
        <w:suppressAutoHyphens/>
        <w:jc w:val="both"/>
        <w:rPr>
          <w:i/>
        </w:rPr>
      </w:pPr>
    </w:p>
    <w:p w14:paraId="73FC7259" w14:textId="77777777" w:rsidR="005C65EC" w:rsidRPr="00377B67" w:rsidRDefault="005C65EC" w:rsidP="005C65EC">
      <w:pPr>
        <w:autoSpaceDE w:val="0"/>
        <w:autoSpaceDN w:val="0"/>
        <w:adjustRightInd w:val="0"/>
        <w:rPr>
          <w:rFonts w:ascii="Calibri" w:hAnsi="Calibri" w:cs="HelveticaNeue-Condensed"/>
          <w:color w:val="000000"/>
        </w:rPr>
      </w:pPr>
    </w:p>
    <w:p w14:paraId="0F5D5812" w14:textId="42BD0FE8" w:rsidR="003D4DDA" w:rsidRPr="00045944" w:rsidRDefault="003D4DDA" w:rsidP="00CB0E92">
      <w:pPr>
        <w:pStyle w:val="PNLSubhead"/>
        <w:outlineLvl w:val="0"/>
        <w:rPr>
          <w:b w:val="0"/>
          <w:bCs w:val="0"/>
          <w:color w:val="000000"/>
          <w:sz w:val="22"/>
          <w:szCs w:val="22"/>
        </w:rPr>
      </w:pPr>
      <w:r w:rsidRPr="00045944">
        <w:rPr>
          <w:b w:val="0"/>
          <w:bCs w:val="0"/>
          <w:sz w:val="22"/>
          <w:szCs w:val="22"/>
        </w:rPr>
        <w:br w:type="page"/>
      </w:r>
    </w:p>
    <w:p w14:paraId="0BA3910F" w14:textId="36591C5E" w:rsidR="00BF7674" w:rsidRPr="00BD12BE" w:rsidRDefault="00BF7674" w:rsidP="00BF7674">
      <w:pPr>
        <w:shd w:val="clear" w:color="auto" w:fill="FFFFFF"/>
        <w:spacing w:after="450"/>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lastRenderedPageBreak/>
        <w:t>Dieser kostenlose Download stammt aus einer Ausgabe von „</w:t>
      </w:r>
      <w:r w:rsidR="00FA4A2B" w:rsidRPr="00BD12BE">
        <w:rPr>
          <w:rFonts w:ascii="Arial" w:eastAsia="Times New Roman" w:hAnsi="Arial" w:cs="Arial"/>
          <w:b/>
          <w:bCs/>
          <w:color w:val="313131"/>
          <w:sz w:val="21"/>
          <w:szCs w:val="21"/>
          <w:lang w:eastAsia="de-DE"/>
        </w:rPr>
        <w:t>Personalrat</w:t>
      </w:r>
      <w:r w:rsidRPr="00BD12BE">
        <w:rPr>
          <w:rFonts w:ascii="Arial" w:eastAsia="Times New Roman" w:hAnsi="Arial" w:cs="Arial"/>
          <w:b/>
          <w:bCs/>
          <w:color w:val="313131"/>
          <w:sz w:val="21"/>
          <w:szCs w:val="21"/>
          <w:lang w:eastAsia="de-DE"/>
        </w:rPr>
        <w:t xml:space="preserve"> heute</w:t>
      </w:r>
      <w:r w:rsidRPr="00BD12BE">
        <w:rPr>
          <w:rFonts w:ascii="Arial" w:eastAsia="Times New Roman" w:hAnsi="Arial" w:cs="Arial"/>
          <w:color w:val="313131"/>
          <w:sz w:val="21"/>
          <w:szCs w:val="21"/>
          <w:lang w:eastAsia="de-DE"/>
        </w:rPr>
        <w:t>“.</w:t>
      </w:r>
    </w:p>
    <w:p w14:paraId="1D00AB9E" w14:textId="77777777" w:rsidR="00BF7674" w:rsidRPr="00BD12BE" w:rsidRDefault="00BF7674" w:rsidP="00BF7674">
      <w:pPr>
        <w:shd w:val="clear" w:color="auto" w:fill="FFFFFF"/>
        <w:spacing w:after="120"/>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 xml:space="preserve">Sollten sie noch kein Abonnent sein, können Sie Ihre </w:t>
      </w:r>
      <w:r w:rsidRPr="00BD12BE">
        <w:rPr>
          <w:rFonts w:ascii="Arial" w:eastAsia="Times New Roman" w:hAnsi="Arial" w:cs="Arial"/>
          <w:b/>
          <w:bCs/>
          <w:color w:val="313131"/>
          <w:sz w:val="21"/>
          <w:szCs w:val="21"/>
          <w:lang w:eastAsia="de-DE"/>
        </w:rPr>
        <w:t>KOSTENLOSE Gratis-Ausgabe</w:t>
      </w:r>
      <w:r w:rsidRPr="00BD12BE">
        <w:rPr>
          <w:rFonts w:ascii="Arial" w:eastAsia="Times New Roman" w:hAnsi="Arial" w:cs="Arial"/>
          <w:color w:val="313131"/>
          <w:sz w:val="21"/>
          <w:szCs w:val="21"/>
          <w:lang w:eastAsia="de-DE"/>
        </w:rPr>
        <w:t xml:space="preserve"> jetzt kostenlos anfordern. Ich bin sicher: Sie werden begeistert sein!</w:t>
      </w:r>
    </w:p>
    <w:p w14:paraId="371F9DE6" w14:textId="6F692A72" w:rsidR="00BF7674" w:rsidRPr="00BD12BE" w:rsidRDefault="00BF7674">
      <w:pPr>
        <w:pStyle w:val="Listenabsatz"/>
        <w:numPr>
          <w:ilvl w:val="0"/>
          <w:numId w:val="1"/>
        </w:numPr>
        <w:shd w:val="clear" w:color="auto" w:fill="FFFFFF"/>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Ja, ich möchte „</w:t>
      </w:r>
      <w:r w:rsidR="00FA4A2B" w:rsidRPr="00BD12BE">
        <w:rPr>
          <w:rFonts w:ascii="Arial" w:eastAsia="Times New Roman" w:hAnsi="Arial" w:cs="Arial"/>
          <w:b/>
          <w:bCs/>
          <w:color w:val="313131"/>
          <w:sz w:val="21"/>
          <w:szCs w:val="21"/>
          <w:lang w:eastAsia="de-DE"/>
        </w:rPr>
        <w:t>Personalrat</w:t>
      </w:r>
      <w:r w:rsidRPr="00BD12BE">
        <w:rPr>
          <w:rFonts w:ascii="Arial" w:eastAsia="Times New Roman" w:hAnsi="Arial" w:cs="Arial"/>
          <w:b/>
          <w:bCs/>
          <w:color w:val="313131"/>
          <w:sz w:val="21"/>
          <w:szCs w:val="21"/>
          <w:lang w:eastAsia="de-DE"/>
        </w:rPr>
        <w:t xml:space="preserve"> heute</w:t>
      </w:r>
      <w:r w:rsidRPr="00BD12BE">
        <w:rPr>
          <w:rFonts w:ascii="Arial" w:eastAsia="Times New Roman" w:hAnsi="Arial" w:cs="Arial"/>
          <w:color w:val="313131"/>
          <w:sz w:val="21"/>
          <w:szCs w:val="21"/>
          <w:lang w:eastAsia="de-DE"/>
        </w:rPr>
        <w:t>“ gratis testen und von allen Vorteilen profitieren:</w:t>
      </w:r>
      <w:r w:rsidR="006C2A68" w:rsidRPr="00BD12BE">
        <w:rPr>
          <w:rFonts w:ascii="Arial" w:eastAsia="Times New Roman" w:hAnsi="Arial" w:cs="Arial"/>
          <w:b/>
          <w:bCs/>
          <w:noProof/>
          <w:color w:val="313131"/>
          <w:sz w:val="21"/>
          <w:szCs w:val="21"/>
          <w:lang w:eastAsia="de-DE"/>
        </w:rPr>
        <w:t xml:space="preserve"> </w:t>
      </w:r>
    </w:p>
    <w:p w14:paraId="1BA931E8" w14:textId="77777777" w:rsidR="00BD12BE" w:rsidRPr="00BD12BE" w:rsidRDefault="00BD12BE" w:rsidP="00BD12BE">
      <w:pPr>
        <w:pStyle w:val="Listenabsatz"/>
        <w:shd w:val="clear" w:color="auto" w:fill="FFFFFF"/>
        <w:ind w:left="688"/>
        <w:rPr>
          <w:rFonts w:ascii="Arial" w:eastAsia="Times New Roman" w:hAnsi="Arial" w:cs="Arial"/>
          <w:color w:val="313131"/>
          <w:sz w:val="21"/>
          <w:szCs w:val="21"/>
          <w:lang w:eastAsia="de-DE"/>
        </w:rPr>
      </w:pPr>
    </w:p>
    <w:p w14:paraId="7A65E699" w14:textId="463729B4" w:rsidR="00BD12BE" w:rsidRPr="00BD12BE" w:rsidRDefault="00BD12BE" w:rsidP="00BD12BE">
      <w:pPr>
        <w:shd w:val="clear" w:color="auto" w:fill="FFFFFF"/>
        <w:spacing w:after="240"/>
        <w:ind w:left="36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Ich erhalte gratis die 1. Ausgabe des 8-seitigen Informationsdienstes „</w:t>
      </w:r>
      <w:r>
        <w:rPr>
          <w:rFonts w:ascii="Arial" w:eastAsia="Times New Roman" w:hAnsi="Arial" w:cs="Arial"/>
          <w:color w:val="313131"/>
          <w:sz w:val="21"/>
          <w:szCs w:val="21"/>
          <w:lang w:eastAsia="de-DE"/>
        </w:rPr>
        <w:t>Personal</w:t>
      </w:r>
      <w:r w:rsidRPr="00BD12BE">
        <w:rPr>
          <w:rFonts w:ascii="Arial" w:eastAsia="Times New Roman" w:hAnsi="Arial" w:cs="Arial"/>
          <w:color w:val="313131"/>
          <w:sz w:val="21"/>
          <w:szCs w:val="21"/>
          <w:lang w:eastAsia="de-DE"/>
        </w:rPr>
        <w:t xml:space="preserve">rat heute“. Kostenlos und ohne jedes Risiko – sowohl in Print als auch digital als </w:t>
      </w:r>
      <w:proofErr w:type="spellStart"/>
      <w:r w:rsidRPr="00BD12BE">
        <w:rPr>
          <w:rFonts w:ascii="Arial" w:eastAsia="Times New Roman" w:hAnsi="Arial" w:cs="Arial"/>
          <w:color w:val="313131"/>
          <w:sz w:val="21"/>
          <w:szCs w:val="21"/>
          <w:lang w:eastAsia="de-DE"/>
        </w:rPr>
        <w:t>pdf</w:t>
      </w:r>
      <w:proofErr w:type="spellEnd"/>
      <w:r w:rsidRPr="00BD12BE">
        <w:rPr>
          <w:rFonts w:ascii="Arial" w:eastAsia="Times New Roman" w:hAnsi="Arial" w:cs="Arial"/>
          <w:color w:val="313131"/>
          <w:sz w:val="21"/>
          <w:szCs w:val="21"/>
          <w:lang w:eastAsia="de-DE"/>
        </w:rPr>
        <w:t>. Die Probeausgaben beider Formate darf ich in jedem Fall behalten. Ebenso darf ich die Gratis-Broschüre „</w:t>
      </w:r>
      <w:r w:rsidR="00CE7F4D">
        <w:rPr>
          <w:rFonts w:ascii="Arial" w:eastAsia="Times New Roman" w:hAnsi="Arial" w:cs="Arial"/>
          <w:color w:val="313131"/>
          <w:sz w:val="21"/>
          <w:szCs w:val="21"/>
          <w:lang w:eastAsia="de-DE"/>
        </w:rPr>
        <w:t xml:space="preserve">Die 7 besten Tipps für Personalräte in schwierigen Zeiten </w:t>
      </w:r>
      <w:r w:rsidRPr="00BD12BE">
        <w:rPr>
          <w:rFonts w:ascii="Arial" w:eastAsia="Times New Roman" w:hAnsi="Arial" w:cs="Arial"/>
          <w:color w:val="313131"/>
          <w:sz w:val="21"/>
          <w:szCs w:val="21"/>
          <w:lang w:eastAsia="de-DE"/>
        </w:rPr>
        <w:t>“ in jedem Fall behalten. Nach Erhalt habe ich eine Ansichtszeit von 4 Wochen. Nun gibt es verschiedene Möglichkeiten</w:t>
      </w:r>
    </w:p>
    <w:p w14:paraId="324C641C" w14:textId="1F7EA9BD" w:rsidR="00BD12BE" w:rsidRPr="00BD12BE" w:rsidRDefault="00BD12B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Pr="00BD12BE">
        <w:rPr>
          <w:rFonts w:ascii="Arial" w:eastAsia="Times New Roman" w:hAnsi="Arial" w:cs="Arial"/>
          <w:color w:val="313131"/>
          <w:sz w:val="21"/>
          <w:szCs w:val="21"/>
          <w:lang w:eastAsia="de-DE"/>
        </w:rPr>
        <w:t>32 mal</w:t>
      </w:r>
      <w:proofErr w:type="gramEnd"/>
      <w:r w:rsidRPr="00BD12BE">
        <w:rPr>
          <w:rFonts w:ascii="Arial" w:eastAsia="Times New Roman" w:hAnsi="Arial" w:cs="Arial"/>
          <w:color w:val="313131"/>
          <w:sz w:val="21"/>
          <w:szCs w:val="21"/>
          <w:lang w:eastAsia="de-DE"/>
        </w:rPr>
        <w:t xml:space="preserve"> im Jahr. Ich kann den</w:t>
      </w:r>
      <w:r>
        <w:rPr>
          <w:rFonts w:ascii="Arial" w:eastAsia="Times New Roman" w:hAnsi="Arial" w:cs="Arial"/>
          <w:color w:val="313131"/>
          <w:sz w:val="21"/>
          <w:szCs w:val="21"/>
          <w:lang w:eastAsia="de-DE"/>
        </w:rPr>
        <w:t xml:space="preserve"> </w:t>
      </w:r>
      <w:r w:rsidRPr="00BD12BE">
        <w:rPr>
          <w:rFonts w:ascii="Arial" w:eastAsia="Times New Roman" w:hAnsi="Arial" w:cs="Arial"/>
          <w:color w:val="313131"/>
          <w:sz w:val="21"/>
          <w:szCs w:val="21"/>
          <w:lang w:eastAsia="de-DE"/>
        </w:rPr>
        <w:t>Bezug jederzeit zum Ende des nächsten Monats kündigen.</w:t>
      </w:r>
    </w:p>
    <w:p w14:paraId="37A948A2" w14:textId="4BBB753C" w:rsidR="00BD12BE" w:rsidRDefault="00BD12B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Ich möchte „</w:t>
      </w:r>
      <w:r>
        <w:rPr>
          <w:rFonts w:ascii="Arial" w:eastAsia="Times New Roman" w:hAnsi="Arial" w:cs="Arial"/>
          <w:color w:val="313131"/>
          <w:sz w:val="21"/>
          <w:szCs w:val="21"/>
          <w:lang w:eastAsia="de-DE"/>
        </w:rPr>
        <w:t>Personal</w:t>
      </w:r>
      <w:r w:rsidRPr="00BD12BE">
        <w:rPr>
          <w:rFonts w:ascii="Arial" w:eastAsia="Times New Roman" w:hAnsi="Arial" w:cs="Arial"/>
          <w:color w:val="313131"/>
          <w:sz w:val="21"/>
          <w:szCs w:val="21"/>
          <w:lang w:eastAsia="de-DE"/>
        </w:rPr>
        <w:t xml:space="preserve">rat heute“ nur in Print oder </w:t>
      </w:r>
      <w:proofErr w:type="gramStart"/>
      <w:r w:rsidRPr="00BD12BE">
        <w:rPr>
          <w:rFonts w:ascii="Arial" w:eastAsia="Times New Roman" w:hAnsi="Arial" w:cs="Arial"/>
          <w:color w:val="313131"/>
          <w:sz w:val="21"/>
          <w:szCs w:val="21"/>
          <w:lang w:eastAsia="de-DE"/>
        </w:rPr>
        <w:t>nur digital</w:t>
      </w:r>
      <w:proofErr w:type="gramEnd"/>
      <w:r w:rsidRPr="00BD12BE">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 Bezug wünsche.</w:t>
      </w:r>
    </w:p>
    <w:p w14:paraId="0BEFD4B9" w14:textId="77777777" w:rsidR="00BD12BE" w:rsidRPr="00BD12BE" w:rsidRDefault="00BD12BE" w:rsidP="00BD12BE">
      <w:pPr>
        <w:shd w:val="clear" w:color="auto" w:fill="FFFFFF"/>
        <w:spacing w:after="240"/>
        <w:ind w:left="1088"/>
        <w:rPr>
          <w:rFonts w:ascii="Arial" w:eastAsia="Times New Roman" w:hAnsi="Arial" w:cs="Arial"/>
          <w:color w:val="313131"/>
          <w:sz w:val="21"/>
          <w:szCs w:val="21"/>
          <w:lang w:eastAsia="de-DE"/>
        </w:rPr>
      </w:pPr>
    </w:p>
    <w:p w14:paraId="2AC8D4D2" w14:textId="56015D39"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Vorname, Name:</w:t>
      </w:r>
      <w:r w:rsidRPr="00191E37">
        <w:rPr>
          <w:rFonts w:ascii="Arial" w:eastAsia="Times New Roman" w:hAnsi="Arial" w:cs="Arial"/>
          <w:b/>
          <w:bCs/>
          <w:color w:val="313131"/>
          <w:lang w:eastAsia="de-DE"/>
        </w:rPr>
        <w:tab/>
        <w:t>____________________________________</w:t>
      </w:r>
      <w:r w:rsidR="00FF598E" w:rsidRPr="00191E37">
        <w:rPr>
          <w:rFonts w:ascii="Arial" w:eastAsia="Times New Roman" w:hAnsi="Arial" w:cs="Arial"/>
          <w:b/>
          <w:bCs/>
          <w:color w:val="313131"/>
          <w:lang w:eastAsia="de-DE"/>
        </w:rPr>
        <w:t xml:space="preserve"> (PRHWSANG</w:t>
      </w:r>
      <w:r w:rsidR="00BD12BE">
        <w:rPr>
          <w:rFonts w:ascii="Arial" w:eastAsia="Times New Roman" w:hAnsi="Arial" w:cs="Arial"/>
          <w:b/>
          <w:bCs/>
          <w:color w:val="313131"/>
          <w:lang w:eastAsia="de-DE"/>
        </w:rPr>
        <w:t>4</w:t>
      </w:r>
      <w:r w:rsidR="00FF598E" w:rsidRPr="00191E37">
        <w:rPr>
          <w:rFonts w:ascii="Arial" w:eastAsia="Times New Roman" w:hAnsi="Arial" w:cs="Arial"/>
          <w:b/>
          <w:bCs/>
          <w:color w:val="313131"/>
          <w:lang w:eastAsia="de-DE"/>
        </w:rPr>
        <w:t>)</w:t>
      </w:r>
    </w:p>
    <w:p w14:paraId="75994E7C"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Firma:</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1564CEDB"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Straße + Nr.:</w:t>
      </w:r>
      <w:r w:rsidRPr="00191E37">
        <w:rPr>
          <w:rFonts w:ascii="Arial" w:eastAsia="Times New Roman" w:hAnsi="Arial" w:cs="Arial"/>
          <w:b/>
          <w:bCs/>
          <w:color w:val="313131"/>
          <w:lang w:eastAsia="de-DE"/>
        </w:rPr>
        <w:tab/>
        <w:t>____________________________________</w:t>
      </w:r>
    </w:p>
    <w:p w14:paraId="576058EF"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Postleitzahl:</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2640BD90"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Ort:</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1CB51701"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E-Mail:</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6A404519"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Telefon:</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3EA7B1B7" w14:textId="77777777" w:rsidR="006C2A68" w:rsidRPr="00191E37" w:rsidRDefault="006C2A68"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Unterschrift:</w:t>
      </w:r>
      <w:r w:rsidRPr="00191E37">
        <w:rPr>
          <w:rFonts w:ascii="Arial" w:eastAsia="Times New Roman" w:hAnsi="Arial" w:cs="Arial"/>
          <w:b/>
          <w:bCs/>
          <w:color w:val="313131"/>
          <w:lang w:eastAsia="de-DE"/>
        </w:rPr>
        <w:tab/>
        <w:t>____________________________________</w:t>
      </w:r>
    </w:p>
    <w:p w14:paraId="425986F5" w14:textId="77777777" w:rsidR="006C2A68" w:rsidRPr="00191E37" w:rsidRDefault="006C2A68" w:rsidP="006C2A68">
      <w:pPr>
        <w:shd w:val="clear" w:color="auto" w:fill="FFFFFF"/>
        <w:ind w:left="1416"/>
        <w:rPr>
          <w:rFonts w:ascii="Arial" w:eastAsia="Times New Roman" w:hAnsi="Arial" w:cs="Arial"/>
          <w:color w:val="313131"/>
          <w:lang w:eastAsia="de-DE"/>
        </w:rPr>
      </w:pPr>
      <w:r w:rsidRPr="00191E37">
        <w:rPr>
          <w:rFonts w:ascii="Arial" w:eastAsia="Times New Roman" w:hAnsi="Arial" w:cs="Arial"/>
          <w:color w:val="313131"/>
          <w:lang w:eastAsia="de-DE"/>
        </w:rPr>
        <w:t>Jetzt ausfüllen und absenden</w:t>
      </w:r>
      <w:r w:rsidR="008E75C9" w:rsidRPr="00191E37">
        <w:rPr>
          <w:rFonts w:ascii="Arial" w:eastAsia="Times New Roman" w:hAnsi="Arial" w:cs="Arial"/>
          <w:color w:val="313131"/>
          <w:lang w:eastAsia="de-DE"/>
        </w:rPr>
        <w:t xml:space="preserve"> an</w:t>
      </w:r>
      <w:r w:rsidRPr="00191E37">
        <w:rPr>
          <w:rFonts w:ascii="Arial" w:eastAsia="Times New Roman" w:hAnsi="Arial" w:cs="Arial"/>
          <w:color w:val="313131"/>
          <w:lang w:eastAsia="de-DE"/>
        </w:rPr>
        <w:t>:</w:t>
      </w:r>
    </w:p>
    <w:p w14:paraId="7F9B37CC" w14:textId="77777777"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Fax: 0931-4170497</w:t>
      </w:r>
    </w:p>
    <w:p w14:paraId="00B8824D" w14:textId="77777777"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Telefon: 0931-4170427</w:t>
      </w:r>
    </w:p>
    <w:p w14:paraId="416B7ABF" w14:textId="08E5D56D"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 xml:space="preserve">Post: </w:t>
      </w:r>
      <w:proofErr w:type="spellStart"/>
      <w:r w:rsidR="00FA4A2B" w:rsidRPr="00191E37">
        <w:rPr>
          <w:rFonts w:ascii="Arial" w:eastAsia="Times New Roman" w:hAnsi="Arial" w:cs="Arial"/>
          <w:color w:val="313131"/>
          <w:lang w:eastAsia="de-DE"/>
        </w:rPr>
        <w:t>Praktimedia</w:t>
      </w:r>
      <w:proofErr w:type="spellEnd"/>
      <w:r w:rsidR="00FA4A2B" w:rsidRPr="00191E37">
        <w:rPr>
          <w:rFonts w:ascii="Arial" w:eastAsia="Times New Roman" w:hAnsi="Arial" w:cs="Arial"/>
          <w:color w:val="313131"/>
          <w:lang w:eastAsia="de-DE"/>
        </w:rPr>
        <w:t xml:space="preserve"> GmbH</w:t>
      </w:r>
      <w:r w:rsidRPr="00191E37">
        <w:rPr>
          <w:rFonts w:ascii="Arial" w:eastAsia="Times New Roman" w:hAnsi="Arial" w:cs="Arial"/>
          <w:color w:val="313131"/>
          <w:lang w:eastAsia="de-DE"/>
        </w:rPr>
        <w:t>, Winkelhausen 27, 51519 Odenthal</w:t>
      </w:r>
    </w:p>
    <w:p w14:paraId="5350C2C2" w14:textId="77777777" w:rsidR="006C2A68" w:rsidRPr="00191E37" w:rsidRDefault="006C2A68">
      <w:pPr>
        <w:pStyle w:val="Listenabsatz"/>
        <w:numPr>
          <w:ilvl w:val="0"/>
          <w:numId w:val="2"/>
        </w:numPr>
        <w:shd w:val="clear" w:color="auto" w:fill="FFFFFF"/>
        <w:ind w:left="1776"/>
        <w:rPr>
          <w:rFonts w:ascii="Arial" w:eastAsia="Times New Roman" w:hAnsi="Arial" w:cs="Arial"/>
          <w:color w:val="313131"/>
          <w:lang w:val="en-US" w:eastAsia="de-DE"/>
        </w:rPr>
      </w:pPr>
      <w:r w:rsidRPr="00191E37">
        <w:rPr>
          <w:rFonts w:ascii="Arial" w:eastAsia="Times New Roman" w:hAnsi="Arial" w:cs="Arial"/>
          <w:color w:val="313131"/>
          <w:lang w:val="en-US" w:eastAsia="de-DE"/>
        </w:rPr>
        <w:t xml:space="preserve">E-Mail: </w:t>
      </w:r>
      <w:hyperlink r:id="rId7" w:history="1">
        <w:r w:rsidR="00732E64" w:rsidRPr="00191E37">
          <w:rPr>
            <w:rStyle w:val="Hyperlink"/>
            <w:lang w:val="en-US"/>
          </w:rPr>
          <w:t>kundenservice@praktimedia.de</w:t>
        </w:r>
      </w:hyperlink>
      <w:r w:rsidR="00732E64" w:rsidRPr="00191E37">
        <w:rPr>
          <w:lang w:val="en-US"/>
        </w:rPr>
        <w:t xml:space="preserve"> </w:t>
      </w:r>
    </w:p>
    <w:p w14:paraId="5C4C7BD2" w14:textId="77777777" w:rsidR="006C2A68" w:rsidRPr="00191E37" w:rsidRDefault="006C2A68" w:rsidP="00BF7674">
      <w:pPr>
        <w:shd w:val="clear" w:color="auto" w:fill="FFFFFF"/>
        <w:spacing w:line="240" w:lineRule="atLeast"/>
        <w:rPr>
          <w:rFonts w:ascii="Arial" w:eastAsia="Times New Roman" w:hAnsi="Arial" w:cs="Arial"/>
          <w:color w:val="868686"/>
          <w:sz w:val="13"/>
          <w:szCs w:val="13"/>
          <w:lang w:val="en-US" w:eastAsia="de-DE"/>
        </w:rPr>
      </w:pPr>
    </w:p>
    <w:p w14:paraId="7D36FDFA" w14:textId="77777777" w:rsidR="00BF7674" w:rsidRPr="00191E37" w:rsidRDefault="00BF7674" w:rsidP="00BF7674">
      <w:pPr>
        <w:shd w:val="clear" w:color="auto" w:fill="FFFFFF"/>
        <w:spacing w:line="240" w:lineRule="atLeast"/>
        <w:rPr>
          <w:rFonts w:ascii="Arial" w:eastAsia="Times New Roman" w:hAnsi="Arial" w:cs="Arial"/>
          <w:color w:val="868686"/>
          <w:sz w:val="13"/>
          <w:szCs w:val="13"/>
          <w:lang w:eastAsia="de-DE"/>
        </w:rPr>
      </w:pPr>
      <w:r w:rsidRPr="00191E37">
        <w:rPr>
          <w:rFonts w:ascii="Arial" w:eastAsia="Times New Roman" w:hAnsi="Arial" w:cs="Arial"/>
          <w:color w:val="868686"/>
          <w:sz w:val="13"/>
          <w:szCs w:val="13"/>
          <w:lang w:eastAsia="de-DE"/>
        </w:rPr>
        <w:t>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w:t>
      </w:r>
      <w:r w:rsidR="006C2A68" w:rsidRPr="00191E37">
        <w:rPr>
          <w:rFonts w:ascii="Arial" w:eastAsia="Times New Roman" w:hAnsi="Arial" w:cs="Arial"/>
          <w:color w:val="868686"/>
          <w:sz w:val="13"/>
          <w:szCs w:val="13"/>
          <w:lang w:eastAsia="de-DE"/>
        </w:rPr>
        <w:t xml:space="preserve">er </w:t>
      </w:r>
      <w:hyperlink r:id="rId8" w:history="1">
        <w:r w:rsidR="00732E64" w:rsidRPr="00191E37">
          <w:rPr>
            <w:rStyle w:val="Hyperlink"/>
            <w:rFonts w:ascii="Arial" w:eastAsia="Times New Roman" w:hAnsi="Arial" w:cs="Arial"/>
            <w:sz w:val="13"/>
            <w:szCs w:val="13"/>
            <w:lang w:eastAsia="de-DE"/>
          </w:rPr>
          <w:t>www.praktimedia.de</w:t>
        </w:r>
      </w:hyperlink>
    </w:p>
    <w:p w14:paraId="26EB6D61" w14:textId="77777777" w:rsidR="006C2A68" w:rsidRPr="00191E37" w:rsidRDefault="006C2A68" w:rsidP="00BF7674">
      <w:pPr>
        <w:shd w:val="clear" w:color="auto" w:fill="FFFFFF"/>
        <w:spacing w:line="240" w:lineRule="atLeast"/>
        <w:rPr>
          <w:rFonts w:ascii="Arial" w:eastAsia="Times New Roman" w:hAnsi="Arial" w:cs="Arial"/>
          <w:color w:val="868686"/>
          <w:sz w:val="13"/>
          <w:szCs w:val="13"/>
          <w:lang w:eastAsia="de-DE"/>
        </w:rPr>
      </w:pPr>
    </w:p>
    <w:p w14:paraId="30CFE0BB" w14:textId="6FAFDEC4" w:rsidR="006C2A68" w:rsidRPr="00BF7674" w:rsidRDefault="00FA4A2B" w:rsidP="00E56F52">
      <w:pPr>
        <w:shd w:val="clear" w:color="auto" w:fill="FFFFFF"/>
        <w:spacing w:line="240" w:lineRule="atLeast"/>
        <w:jc w:val="right"/>
        <w:rPr>
          <w:rFonts w:ascii="Arial" w:eastAsia="Times New Roman" w:hAnsi="Arial" w:cs="Arial"/>
          <w:color w:val="868686"/>
          <w:sz w:val="13"/>
          <w:szCs w:val="13"/>
          <w:lang w:eastAsia="de-DE"/>
        </w:rPr>
      </w:pPr>
      <w:r w:rsidRPr="00191E37">
        <w:rPr>
          <w:rFonts w:ascii="Arial" w:eastAsia="Times New Roman" w:hAnsi="Arial" w:cs="Arial"/>
          <w:color w:val="868686"/>
          <w:sz w:val="13"/>
          <w:szCs w:val="13"/>
          <w:lang w:eastAsia="de-DE"/>
        </w:rPr>
        <w:t>PRH</w:t>
      </w:r>
      <w:r w:rsidR="006C2A68" w:rsidRPr="00191E37">
        <w:rPr>
          <w:rFonts w:ascii="Arial" w:eastAsia="Times New Roman" w:hAnsi="Arial" w:cs="Arial"/>
          <w:color w:val="868686"/>
          <w:sz w:val="13"/>
          <w:szCs w:val="13"/>
          <w:lang w:eastAsia="de-DE"/>
        </w:rPr>
        <w:t>-Downl.</w:t>
      </w:r>
      <w:r w:rsidR="00B46E6A" w:rsidRPr="00191E37">
        <w:rPr>
          <w:rFonts w:ascii="Arial" w:eastAsia="Times New Roman" w:hAnsi="Arial" w:cs="Arial"/>
          <w:color w:val="868686"/>
          <w:sz w:val="13"/>
          <w:szCs w:val="13"/>
          <w:lang w:eastAsia="de-DE"/>
        </w:rPr>
        <w:t>-</w:t>
      </w:r>
      <w:r w:rsidR="00071103">
        <w:rPr>
          <w:rFonts w:ascii="Arial" w:eastAsia="Times New Roman" w:hAnsi="Arial" w:cs="Arial"/>
          <w:color w:val="868686"/>
          <w:sz w:val="13"/>
          <w:szCs w:val="13"/>
          <w:lang w:eastAsia="de-DE"/>
        </w:rPr>
        <w:t>20</w:t>
      </w:r>
      <w:r w:rsidR="00B738C7">
        <w:rPr>
          <w:rFonts w:ascii="Arial" w:eastAsia="Times New Roman" w:hAnsi="Arial" w:cs="Arial"/>
          <w:color w:val="868686"/>
          <w:sz w:val="13"/>
          <w:szCs w:val="13"/>
          <w:lang w:eastAsia="de-DE"/>
        </w:rPr>
        <w:t>/</w:t>
      </w:r>
      <w:r w:rsidR="00704937" w:rsidRPr="00191E37">
        <w:rPr>
          <w:rFonts w:ascii="Arial" w:eastAsia="Times New Roman" w:hAnsi="Arial" w:cs="Arial"/>
          <w:color w:val="868686"/>
          <w:sz w:val="13"/>
          <w:szCs w:val="13"/>
          <w:lang w:eastAsia="de-DE"/>
        </w:rPr>
        <w:t>202</w:t>
      </w:r>
      <w:r w:rsidR="00544F91">
        <w:rPr>
          <w:rFonts w:ascii="Arial" w:eastAsia="Times New Roman" w:hAnsi="Arial" w:cs="Arial"/>
          <w:color w:val="868686"/>
          <w:sz w:val="13"/>
          <w:szCs w:val="13"/>
          <w:lang w:eastAsia="de-DE"/>
        </w:rPr>
        <w:t>6</w:t>
      </w:r>
    </w:p>
    <w:sectPr w:rsidR="006C2A68" w:rsidRPr="00BF7674" w:rsidSect="00BD12BE">
      <w:footerReference w:type="default" r:id="rId9"/>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749D99" w14:textId="77777777" w:rsidR="00434040" w:rsidRDefault="00434040" w:rsidP="00BF7674">
      <w:r>
        <w:separator/>
      </w:r>
    </w:p>
  </w:endnote>
  <w:endnote w:type="continuationSeparator" w:id="0">
    <w:p w14:paraId="7A66992E" w14:textId="77777777" w:rsidR="00434040" w:rsidRDefault="00434040"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Interstate-Black">
    <w:altName w:val="Calibri"/>
    <w:panose1 w:val="020B0604020202020204"/>
    <w:charset w:val="00"/>
    <w:family w:val="auto"/>
    <w:notTrueType/>
    <w:pitch w:val="default"/>
    <w:sig w:usb0="00000003" w:usb1="00000000" w:usb2="00000000" w:usb3="00000000" w:csb0="00000001" w:csb1="00000000"/>
  </w:font>
  <w:font w:name="Interstate-LightCondensed">
    <w:altName w:val="Cambria"/>
    <w:panose1 w:val="020B0604020202020204"/>
    <w:charset w:val="00"/>
    <w:family w:val="auto"/>
    <w:notTrueType/>
    <w:pitch w:val="default"/>
    <w:sig w:usb0="00000003" w:usb1="00000000" w:usb2="00000000" w:usb3="00000000" w:csb0="00000001" w:csb1="00000000"/>
  </w:font>
  <w:font w:name="MinionPro-Regular">
    <w:altName w:val="Calibri"/>
    <w:panose1 w:val="020B0604020202020204"/>
    <w:charset w:val="4D"/>
    <w:family w:val="auto"/>
    <w:notTrueType/>
    <w:pitch w:val="default"/>
    <w:sig w:usb0="00000003" w:usb1="00000000" w:usb2="00000000" w:usb3="00000000" w:csb0="00000001" w:csb1="00000000"/>
  </w:font>
  <w:font w:name="Carlito">
    <w:altName w:val="Cambria"/>
    <w:panose1 w:val="020B0604020202020204"/>
    <w:charset w:val="00"/>
    <w:family w:val="roman"/>
    <w:pitch w:val="default"/>
  </w:font>
  <w:font w:name="Times">
    <w:altName w:val="Times New Roman"/>
    <w:panose1 w:val="00000500000000020000"/>
    <w:charset w:val="00"/>
    <w:family w:val="auto"/>
    <w:notTrueType/>
    <w:pitch w:val="variable"/>
    <w:sig w:usb0="E00002FF" w:usb1="5000205A" w:usb2="00000000" w:usb3="00000000" w:csb0="0000019F" w:csb1="00000000"/>
  </w:font>
  <w:font w:name="HelveticaNeue-Condensed">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9528B7" w14:textId="77777777" w:rsidR="00434040" w:rsidRDefault="00434040" w:rsidP="00BF7674">
      <w:r>
        <w:separator/>
      </w:r>
    </w:p>
  </w:footnote>
  <w:footnote w:type="continuationSeparator" w:id="0">
    <w:p w14:paraId="203FBC79" w14:textId="77777777" w:rsidR="00434040" w:rsidRDefault="00434040"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D422EF6"/>
    <w:multiLevelType w:val="hybridMultilevel"/>
    <w:tmpl w:val="19AE6E9C"/>
    <w:numStyleLink w:val="ImportierterStil7"/>
  </w:abstractNum>
  <w:abstractNum w:abstractNumId="3"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4D1D2545"/>
    <w:multiLevelType w:val="multilevel"/>
    <w:tmpl w:val="79EA67D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B42477"/>
    <w:multiLevelType w:val="hybridMultilevel"/>
    <w:tmpl w:val="31B2F5D6"/>
    <w:styleLink w:val="ImportierterStil11"/>
    <w:lvl w:ilvl="0" w:tplc="D2A22B8A">
      <w:start w:val="1"/>
      <w:numFmt w:val="bullet"/>
      <w:lvlText w:val="·"/>
      <w:lvlJc w:val="left"/>
      <w:pPr>
        <w:tabs>
          <w:tab w:val="num" w:pos="720"/>
        </w:tabs>
        <w:ind w:left="8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41CE634">
      <w:start w:val="1"/>
      <w:numFmt w:val="bullet"/>
      <w:lvlText w:val="o"/>
      <w:lvlJc w:val="left"/>
      <w:pPr>
        <w:tabs>
          <w:tab w:val="left" w:pos="720"/>
          <w:tab w:val="num" w:pos="1440"/>
        </w:tabs>
        <w:ind w:left="1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4C41BB0">
      <w:start w:val="1"/>
      <w:numFmt w:val="bullet"/>
      <w:lvlText w:val="▪"/>
      <w:lvlJc w:val="left"/>
      <w:pPr>
        <w:tabs>
          <w:tab w:val="left" w:pos="720"/>
          <w:tab w:val="num" w:pos="2160"/>
        </w:tabs>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3AAA890">
      <w:start w:val="1"/>
      <w:numFmt w:val="bullet"/>
      <w:lvlText w:val="▪"/>
      <w:lvlJc w:val="left"/>
      <w:pPr>
        <w:tabs>
          <w:tab w:val="left" w:pos="720"/>
          <w:tab w:val="num" w:pos="2880"/>
        </w:tabs>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9D251A8">
      <w:start w:val="1"/>
      <w:numFmt w:val="bullet"/>
      <w:lvlText w:val="▪"/>
      <w:lvlJc w:val="left"/>
      <w:pPr>
        <w:tabs>
          <w:tab w:val="left" w:pos="720"/>
          <w:tab w:val="num" w:pos="3600"/>
        </w:tabs>
        <w:ind w:left="3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56A2F4C">
      <w:start w:val="1"/>
      <w:numFmt w:val="bullet"/>
      <w:lvlText w:val="▪"/>
      <w:lvlJc w:val="left"/>
      <w:pPr>
        <w:tabs>
          <w:tab w:val="left" w:pos="720"/>
          <w:tab w:val="num" w:pos="4320"/>
        </w:tabs>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A06BD94">
      <w:start w:val="1"/>
      <w:numFmt w:val="bullet"/>
      <w:lvlText w:val="▪"/>
      <w:lvlJc w:val="left"/>
      <w:pPr>
        <w:tabs>
          <w:tab w:val="left" w:pos="720"/>
          <w:tab w:val="num" w:pos="5040"/>
        </w:tabs>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0C41F5A">
      <w:start w:val="1"/>
      <w:numFmt w:val="bullet"/>
      <w:lvlText w:val="▪"/>
      <w:lvlJc w:val="left"/>
      <w:pPr>
        <w:tabs>
          <w:tab w:val="left" w:pos="720"/>
          <w:tab w:val="num" w:pos="5760"/>
        </w:tabs>
        <w:ind w:left="5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2265C5E">
      <w:start w:val="1"/>
      <w:numFmt w:val="bullet"/>
      <w:lvlText w:val="▪"/>
      <w:lvlJc w:val="left"/>
      <w:pPr>
        <w:tabs>
          <w:tab w:val="left" w:pos="720"/>
          <w:tab w:val="num" w:pos="6480"/>
        </w:tabs>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7" w15:restartNumberingAfterBreak="0">
    <w:nsid w:val="564601DD"/>
    <w:multiLevelType w:val="hybridMultilevel"/>
    <w:tmpl w:val="6F36D756"/>
    <w:styleLink w:val="ImportierterStil10"/>
    <w:lvl w:ilvl="0" w:tplc="90F0EB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16CB4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00D41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385A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86B5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FA1A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9AAD8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F3CD0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96CDF1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B0F17E7"/>
    <w:multiLevelType w:val="hybridMultilevel"/>
    <w:tmpl w:val="5BF89CC2"/>
    <w:styleLink w:val="ImportierterStil12"/>
    <w:lvl w:ilvl="0" w:tplc="5AEA5D4C">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BC92BD76">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57CAAE8">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1308770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F30A37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82268E1C">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689829E4">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6E9A801E">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6616EFAC">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F2F5C5B"/>
    <w:multiLevelType w:val="hybridMultilevel"/>
    <w:tmpl w:val="C4DC9D80"/>
    <w:styleLink w:val="ImportierterStil8"/>
    <w:lvl w:ilvl="0" w:tplc="C3DA2ED6">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4754E8C2">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CA08E18">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A22284EE">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FE76B61A">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A0BAABEC">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EB082C64">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CB4818C">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4A8E7C6E">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11" w15:restartNumberingAfterBreak="0">
    <w:nsid w:val="699242A4"/>
    <w:multiLevelType w:val="hybridMultilevel"/>
    <w:tmpl w:val="AF8870F4"/>
    <w:styleLink w:val="ImportierterStil9"/>
    <w:lvl w:ilvl="0" w:tplc="C8A4CF52">
      <w:start w:val="1"/>
      <w:numFmt w:val="decimal"/>
      <w:lvlText w:val="%1."/>
      <w:lvlJc w:val="left"/>
      <w:pPr>
        <w:ind w:left="78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1" w:tplc="1482FFD6">
      <w:start w:val="1"/>
      <w:numFmt w:val="decimal"/>
      <w:lvlText w:val="%2."/>
      <w:lvlJc w:val="left"/>
      <w:pPr>
        <w:tabs>
          <w:tab w:val="left" w:pos="720"/>
        </w:tabs>
        <w:ind w:left="150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2" w:tplc="4622D6F4">
      <w:start w:val="1"/>
      <w:numFmt w:val="decimal"/>
      <w:lvlText w:val="%3."/>
      <w:lvlJc w:val="left"/>
      <w:pPr>
        <w:tabs>
          <w:tab w:val="left" w:pos="720"/>
        </w:tabs>
        <w:ind w:left="222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3" w:tplc="0248CA92">
      <w:start w:val="1"/>
      <w:numFmt w:val="decimal"/>
      <w:lvlText w:val="%4."/>
      <w:lvlJc w:val="left"/>
      <w:pPr>
        <w:tabs>
          <w:tab w:val="left" w:pos="720"/>
        </w:tabs>
        <w:ind w:left="294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4" w:tplc="BA8E4A3A">
      <w:start w:val="1"/>
      <w:numFmt w:val="decimal"/>
      <w:lvlText w:val="%5."/>
      <w:lvlJc w:val="left"/>
      <w:pPr>
        <w:tabs>
          <w:tab w:val="left" w:pos="720"/>
        </w:tabs>
        <w:ind w:left="366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5" w:tplc="FF669F96">
      <w:start w:val="1"/>
      <w:numFmt w:val="decimal"/>
      <w:lvlText w:val="%6."/>
      <w:lvlJc w:val="left"/>
      <w:pPr>
        <w:tabs>
          <w:tab w:val="left" w:pos="720"/>
        </w:tabs>
        <w:ind w:left="438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6" w:tplc="B93A6DFE">
      <w:start w:val="1"/>
      <w:numFmt w:val="decimal"/>
      <w:lvlText w:val="%7."/>
      <w:lvlJc w:val="left"/>
      <w:pPr>
        <w:tabs>
          <w:tab w:val="left" w:pos="720"/>
        </w:tabs>
        <w:ind w:left="510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7" w:tplc="2A401F0A">
      <w:start w:val="1"/>
      <w:numFmt w:val="decimal"/>
      <w:lvlText w:val="%8."/>
      <w:lvlJc w:val="left"/>
      <w:pPr>
        <w:tabs>
          <w:tab w:val="left" w:pos="720"/>
        </w:tabs>
        <w:ind w:left="582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8" w:tplc="4AE21062">
      <w:start w:val="1"/>
      <w:numFmt w:val="decimal"/>
      <w:lvlText w:val="%9."/>
      <w:lvlJc w:val="left"/>
      <w:pPr>
        <w:tabs>
          <w:tab w:val="left" w:pos="720"/>
        </w:tabs>
        <w:ind w:left="654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12" w15:restartNumberingAfterBreak="0">
    <w:nsid w:val="70C33669"/>
    <w:multiLevelType w:val="hybridMultilevel"/>
    <w:tmpl w:val="59A0A2C4"/>
    <w:numStyleLink w:val="ImportierterStil2"/>
  </w:abstractNum>
  <w:abstractNum w:abstractNumId="13"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4A102A2"/>
    <w:multiLevelType w:val="hybridMultilevel"/>
    <w:tmpl w:val="59A0A2C4"/>
    <w:styleLink w:val="ImportierterStil2"/>
    <w:lvl w:ilvl="0" w:tplc="C4CEB59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B6AFB1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A2CA98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6B52BB9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50007C9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2CA2CF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144FA4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BA8FDE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B0C892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573013156">
    <w:abstractNumId w:val="10"/>
  </w:num>
  <w:num w:numId="2" w16cid:durableId="1779830718">
    <w:abstractNumId w:val="3"/>
  </w:num>
  <w:num w:numId="3" w16cid:durableId="1617131525">
    <w:abstractNumId w:val="4"/>
  </w:num>
  <w:num w:numId="4" w16cid:durableId="1489974231">
    <w:abstractNumId w:val="1"/>
  </w:num>
  <w:num w:numId="5" w16cid:durableId="578757115">
    <w:abstractNumId w:val="13"/>
  </w:num>
  <w:num w:numId="6" w16cid:durableId="722682007">
    <w:abstractNumId w:val="0"/>
  </w:num>
  <w:num w:numId="7" w16cid:durableId="1356926461">
    <w:abstractNumId w:val="5"/>
  </w:num>
  <w:num w:numId="8" w16cid:durableId="83383319">
    <w:abstractNumId w:val="9"/>
  </w:num>
  <w:num w:numId="9" w16cid:durableId="828251718">
    <w:abstractNumId w:val="7"/>
  </w:num>
  <w:num w:numId="10" w16cid:durableId="1695957234">
    <w:abstractNumId w:val="6"/>
  </w:num>
  <w:num w:numId="11" w16cid:durableId="1384596234">
    <w:abstractNumId w:val="8"/>
  </w:num>
  <w:num w:numId="12" w16cid:durableId="1541014167">
    <w:abstractNumId w:val="11"/>
  </w:num>
  <w:num w:numId="13" w16cid:durableId="42489319">
    <w:abstractNumId w:val="14"/>
  </w:num>
  <w:num w:numId="14" w16cid:durableId="827095174">
    <w:abstractNumId w:val="12"/>
  </w:num>
  <w:num w:numId="15" w16cid:durableId="1218250229">
    <w:abstractNumId w:val="2"/>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2B4D"/>
    <w:rsid w:val="0000638C"/>
    <w:rsid w:val="000216A7"/>
    <w:rsid w:val="0002204A"/>
    <w:rsid w:val="00027B0A"/>
    <w:rsid w:val="0003001E"/>
    <w:rsid w:val="00033725"/>
    <w:rsid w:val="00035763"/>
    <w:rsid w:val="000404BE"/>
    <w:rsid w:val="00042E16"/>
    <w:rsid w:val="00043120"/>
    <w:rsid w:val="00044C67"/>
    <w:rsid w:val="00044CE2"/>
    <w:rsid w:val="00045812"/>
    <w:rsid w:val="00045944"/>
    <w:rsid w:val="00050393"/>
    <w:rsid w:val="00051789"/>
    <w:rsid w:val="0005239C"/>
    <w:rsid w:val="00052E29"/>
    <w:rsid w:val="00062899"/>
    <w:rsid w:val="00063566"/>
    <w:rsid w:val="000672E5"/>
    <w:rsid w:val="00071103"/>
    <w:rsid w:val="00071465"/>
    <w:rsid w:val="00072D60"/>
    <w:rsid w:val="00082C4D"/>
    <w:rsid w:val="000834E2"/>
    <w:rsid w:val="0008382F"/>
    <w:rsid w:val="0008481E"/>
    <w:rsid w:val="00085BD8"/>
    <w:rsid w:val="00091933"/>
    <w:rsid w:val="00092AF7"/>
    <w:rsid w:val="00094F66"/>
    <w:rsid w:val="000950A9"/>
    <w:rsid w:val="000970D2"/>
    <w:rsid w:val="000A2412"/>
    <w:rsid w:val="000A5DDA"/>
    <w:rsid w:val="000A75EE"/>
    <w:rsid w:val="000B3343"/>
    <w:rsid w:val="000B6A36"/>
    <w:rsid w:val="000B76F0"/>
    <w:rsid w:val="000C0112"/>
    <w:rsid w:val="000C2A55"/>
    <w:rsid w:val="000C39E8"/>
    <w:rsid w:val="000C50C2"/>
    <w:rsid w:val="000C56AB"/>
    <w:rsid w:val="000C59A1"/>
    <w:rsid w:val="000C6636"/>
    <w:rsid w:val="000C7D2F"/>
    <w:rsid w:val="000D0C91"/>
    <w:rsid w:val="000D479C"/>
    <w:rsid w:val="000D5DCD"/>
    <w:rsid w:val="000D76FE"/>
    <w:rsid w:val="000E0853"/>
    <w:rsid w:val="000E47CB"/>
    <w:rsid w:val="000E7DC8"/>
    <w:rsid w:val="000F79E9"/>
    <w:rsid w:val="00101168"/>
    <w:rsid w:val="00102598"/>
    <w:rsid w:val="001025AC"/>
    <w:rsid w:val="00105358"/>
    <w:rsid w:val="0010558C"/>
    <w:rsid w:val="00107EDA"/>
    <w:rsid w:val="00110E7A"/>
    <w:rsid w:val="001234E9"/>
    <w:rsid w:val="00131F8E"/>
    <w:rsid w:val="00141406"/>
    <w:rsid w:val="00141D93"/>
    <w:rsid w:val="00147FFD"/>
    <w:rsid w:val="001507DD"/>
    <w:rsid w:val="001514A8"/>
    <w:rsid w:val="0015193B"/>
    <w:rsid w:val="0015334E"/>
    <w:rsid w:val="00155804"/>
    <w:rsid w:val="00160702"/>
    <w:rsid w:val="001645E9"/>
    <w:rsid w:val="00164F6D"/>
    <w:rsid w:val="00173C0C"/>
    <w:rsid w:val="00180403"/>
    <w:rsid w:val="00180C74"/>
    <w:rsid w:val="00182528"/>
    <w:rsid w:val="00186BEC"/>
    <w:rsid w:val="001878F4"/>
    <w:rsid w:val="00191E37"/>
    <w:rsid w:val="00192B34"/>
    <w:rsid w:val="001A0480"/>
    <w:rsid w:val="001A6DE1"/>
    <w:rsid w:val="001B6BCA"/>
    <w:rsid w:val="001C0129"/>
    <w:rsid w:val="001C1F94"/>
    <w:rsid w:val="001C2FF1"/>
    <w:rsid w:val="001C4727"/>
    <w:rsid w:val="001D0172"/>
    <w:rsid w:val="001D4E7C"/>
    <w:rsid w:val="001D639A"/>
    <w:rsid w:val="001D6657"/>
    <w:rsid w:val="001D7223"/>
    <w:rsid w:val="001D79F0"/>
    <w:rsid w:val="001E6891"/>
    <w:rsid w:val="001E788A"/>
    <w:rsid w:val="001E7FC4"/>
    <w:rsid w:val="001F73CB"/>
    <w:rsid w:val="002009EA"/>
    <w:rsid w:val="00200DC5"/>
    <w:rsid w:val="00202F91"/>
    <w:rsid w:val="0020314A"/>
    <w:rsid w:val="002034B7"/>
    <w:rsid w:val="002044BB"/>
    <w:rsid w:val="002046D7"/>
    <w:rsid w:val="00206811"/>
    <w:rsid w:val="00212A55"/>
    <w:rsid w:val="00213113"/>
    <w:rsid w:val="00213282"/>
    <w:rsid w:val="00214DCE"/>
    <w:rsid w:val="00224CBC"/>
    <w:rsid w:val="0023583C"/>
    <w:rsid w:val="00236210"/>
    <w:rsid w:val="00236858"/>
    <w:rsid w:val="00245313"/>
    <w:rsid w:val="00246FFB"/>
    <w:rsid w:val="00250BDC"/>
    <w:rsid w:val="00253888"/>
    <w:rsid w:val="00256E0E"/>
    <w:rsid w:val="0026608F"/>
    <w:rsid w:val="002706FF"/>
    <w:rsid w:val="00271575"/>
    <w:rsid w:val="0027431D"/>
    <w:rsid w:val="00274935"/>
    <w:rsid w:val="00274A54"/>
    <w:rsid w:val="002773B6"/>
    <w:rsid w:val="00283025"/>
    <w:rsid w:val="00285C8C"/>
    <w:rsid w:val="00286CD6"/>
    <w:rsid w:val="00290674"/>
    <w:rsid w:val="00291C98"/>
    <w:rsid w:val="002936E6"/>
    <w:rsid w:val="002960BE"/>
    <w:rsid w:val="002A3A22"/>
    <w:rsid w:val="002A784B"/>
    <w:rsid w:val="002B07A9"/>
    <w:rsid w:val="002B20FE"/>
    <w:rsid w:val="002B6370"/>
    <w:rsid w:val="002C0F67"/>
    <w:rsid w:val="002C2741"/>
    <w:rsid w:val="002C2C65"/>
    <w:rsid w:val="002C3C12"/>
    <w:rsid w:val="002C5BD5"/>
    <w:rsid w:val="002D5633"/>
    <w:rsid w:val="002D6100"/>
    <w:rsid w:val="002D6E58"/>
    <w:rsid w:val="002E4864"/>
    <w:rsid w:val="002E5AB3"/>
    <w:rsid w:val="002F552E"/>
    <w:rsid w:val="0031061D"/>
    <w:rsid w:val="003108BF"/>
    <w:rsid w:val="00326BE0"/>
    <w:rsid w:val="00345CCD"/>
    <w:rsid w:val="003469B0"/>
    <w:rsid w:val="00351BAA"/>
    <w:rsid w:val="00352DD8"/>
    <w:rsid w:val="00353A8A"/>
    <w:rsid w:val="00354ED3"/>
    <w:rsid w:val="00357BCA"/>
    <w:rsid w:val="00360BBA"/>
    <w:rsid w:val="00364D16"/>
    <w:rsid w:val="0036610E"/>
    <w:rsid w:val="00366A1F"/>
    <w:rsid w:val="00366D85"/>
    <w:rsid w:val="00371E9A"/>
    <w:rsid w:val="0037221E"/>
    <w:rsid w:val="0037349A"/>
    <w:rsid w:val="00373727"/>
    <w:rsid w:val="003751EA"/>
    <w:rsid w:val="00382F1F"/>
    <w:rsid w:val="00384BFA"/>
    <w:rsid w:val="003919EC"/>
    <w:rsid w:val="003921D5"/>
    <w:rsid w:val="00395A1D"/>
    <w:rsid w:val="003A1409"/>
    <w:rsid w:val="003A214D"/>
    <w:rsid w:val="003A283E"/>
    <w:rsid w:val="003A4502"/>
    <w:rsid w:val="003A73FA"/>
    <w:rsid w:val="003B0D85"/>
    <w:rsid w:val="003B1610"/>
    <w:rsid w:val="003B55E7"/>
    <w:rsid w:val="003B6508"/>
    <w:rsid w:val="003B6CA9"/>
    <w:rsid w:val="003D26CA"/>
    <w:rsid w:val="003D31D8"/>
    <w:rsid w:val="003D4C80"/>
    <w:rsid w:val="003D4DDA"/>
    <w:rsid w:val="003D6DD2"/>
    <w:rsid w:val="003D73E7"/>
    <w:rsid w:val="003E30FC"/>
    <w:rsid w:val="003E403A"/>
    <w:rsid w:val="003E5DF0"/>
    <w:rsid w:val="003E73F4"/>
    <w:rsid w:val="003F0057"/>
    <w:rsid w:val="003F084B"/>
    <w:rsid w:val="00401E58"/>
    <w:rsid w:val="00403B64"/>
    <w:rsid w:val="00405186"/>
    <w:rsid w:val="00405BA9"/>
    <w:rsid w:val="00405CDA"/>
    <w:rsid w:val="004070A6"/>
    <w:rsid w:val="00407A0D"/>
    <w:rsid w:val="004143C8"/>
    <w:rsid w:val="00414BB2"/>
    <w:rsid w:val="004179B4"/>
    <w:rsid w:val="00421B88"/>
    <w:rsid w:val="004320AC"/>
    <w:rsid w:val="00434040"/>
    <w:rsid w:val="00435CEE"/>
    <w:rsid w:val="00437C22"/>
    <w:rsid w:val="0044211A"/>
    <w:rsid w:val="004426A6"/>
    <w:rsid w:val="00442742"/>
    <w:rsid w:val="0044750D"/>
    <w:rsid w:val="00455102"/>
    <w:rsid w:val="00456346"/>
    <w:rsid w:val="00457D13"/>
    <w:rsid w:val="00465BFC"/>
    <w:rsid w:val="00466645"/>
    <w:rsid w:val="00471679"/>
    <w:rsid w:val="00472075"/>
    <w:rsid w:val="00476D67"/>
    <w:rsid w:val="00482E16"/>
    <w:rsid w:val="004841C1"/>
    <w:rsid w:val="00487420"/>
    <w:rsid w:val="00487B90"/>
    <w:rsid w:val="00491D67"/>
    <w:rsid w:val="00491FA6"/>
    <w:rsid w:val="004921DD"/>
    <w:rsid w:val="0049416D"/>
    <w:rsid w:val="0049563F"/>
    <w:rsid w:val="004B316B"/>
    <w:rsid w:val="004C5E95"/>
    <w:rsid w:val="004D082D"/>
    <w:rsid w:val="004D4D41"/>
    <w:rsid w:val="004E496C"/>
    <w:rsid w:val="004E5579"/>
    <w:rsid w:val="004E5881"/>
    <w:rsid w:val="004E593B"/>
    <w:rsid w:val="004E771E"/>
    <w:rsid w:val="004F127D"/>
    <w:rsid w:val="004F35B1"/>
    <w:rsid w:val="004F3899"/>
    <w:rsid w:val="004F4BFD"/>
    <w:rsid w:val="004F4F6C"/>
    <w:rsid w:val="004F68E4"/>
    <w:rsid w:val="004F7464"/>
    <w:rsid w:val="00500D02"/>
    <w:rsid w:val="0050180B"/>
    <w:rsid w:val="00501BA4"/>
    <w:rsid w:val="005052D8"/>
    <w:rsid w:val="00511C1D"/>
    <w:rsid w:val="005134D8"/>
    <w:rsid w:val="005245C4"/>
    <w:rsid w:val="005270A9"/>
    <w:rsid w:val="00531B82"/>
    <w:rsid w:val="00531BA5"/>
    <w:rsid w:val="00533B85"/>
    <w:rsid w:val="0053599B"/>
    <w:rsid w:val="00536087"/>
    <w:rsid w:val="00540536"/>
    <w:rsid w:val="00540B3B"/>
    <w:rsid w:val="005425C8"/>
    <w:rsid w:val="0054261E"/>
    <w:rsid w:val="00544F91"/>
    <w:rsid w:val="00545017"/>
    <w:rsid w:val="00545E1D"/>
    <w:rsid w:val="00546233"/>
    <w:rsid w:val="005462BF"/>
    <w:rsid w:val="00552008"/>
    <w:rsid w:val="0055247E"/>
    <w:rsid w:val="00555028"/>
    <w:rsid w:val="00557D65"/>
    <w:rsid w:val="0056101D"/>
    <w:rsid w:val="00567FF6"/>
    <w:rsid w:val="00570896"/>
    <w:rsid w:val="00570CA4"/>
    <w:rsid w:val="005716B6"/>
    <w:rsid w:val="00572945"/>
    <w:rsid w:val="00573123"/>
    <w:rsid w:val="005741CE"/>
    <w:rsid w:val="00583FF9"/>
    <w:rsid w:val="00584E3E"/>
    <w:rsid w:val="00597087"/>
    <w:rsid w:val="00597F49"/>
    <w:rsid w:val="005A228F"/>
    <w:rsid w:val="005A2985"/>
    <w:rsid w:val="005A38C3"/>
    <w:rsid w:val="005A6350"/>
    <w:rsid w:val="005A7127"/>
    <w:rsid w:val="005B0639"/>
    <w:rsid w:val="005B129B"/>
    <w:rsid w:val="005B2DC8"/>
    <w:rsid w:val="005B5A49"/>
    <w:rsid w:val="005B7568"/>
    <w:rsid w:val="005C248D"/>
    <w:rsid w:val="005C26F1"/>
    <w:rsid w:val="005C35F3"/>
    <w:rsid w:val="005C4C07"/>
    <w:rsid w:val="005C56D0"/>
    <w:rsid w:val="005C65EC"/>
    <w:rsid w:val="005C7DE4"/>
    <w:rsid w:val="005D65C4"/>
    <w:rsid w:val="005D738F"/>
    <w:rsid w:val="005F166A"/>
    <w:rsid w:val="005F3711"/>
    <w:rsid w:val="005F391D"/>
    <w:rsid w:val="005F4517"/>
    <w:rsid w:val="0060172D"/>
    <w:rsid w:val="00606B8B"/>
    <w:rsid w:val="00614CE0"/>
    <w:rsid w:val="00616AEA"/>
    <w:rsid w:val="00617DD8"/>
    <w:rsid w:val="00617E30"/>
    <w:rsid w:val="0062056E"/>
    <w:rsid w:val="00620DC0"/>
    <w:rsid w:val="00624937"/>
    <w:rsid w:val="00624C93"/>
    <w:rsid w:val="006358A7"/>
    <w:rsid w:val="00637B4D"/>
    <w:rsid w:val="00641278"/>
    <w:rsid w:val="00642119"/>
    <w:rsid w:val="006439F2"/>
    <w:rsid w:val="006466DA"/>
    <w:rsid w:val="00651D47"/>
    <w:rsid w:val="0065213B"/>
    <w:rsid w:val="0065458E"/>
    <w:rsid w:val="00672CEB"/>
    <w:rsid w:val="0067497C"/>
    <w:rsid w:val="00675F8C"/>
    <w:rsid w:val="00685392"/>
    <w:rsid w:val="00686E87"/>
    <w:rsid w:val="006944EE"/>
    <w:rsid w:val="006A20CB"/>
    <w:rsid w:val="006A25E4"/>
    <w:rsid w:val="006A2946"/>
    <w:rsid w:val="006A3B77"/>
    <w:rsid w:val="006A47A9"/>
    <w:rsid w:val="006B1D3C"/>
    <w:rsid w:val="006B3380"/>
    <w:rsid w:val="006B44FA"/>
    <w:rsid w:val="006B59F1"/>
    <w:rsid w:val="006B6A22"/>
    <w:rsid w:val="006B70FA"/>
    <w:rsid w:val="006C0FD3"/>
    <w:rsid w:val="006C2A68"/>
    <w:rsid w:val="006C30ED"/>
    <w:rsid w:val="006C3DB7"/>
    <w:rsid w:val="006C55C4"/>
    <w:rsid w:val="006C679E"/>
    <w:rsid w:val="006D490E"/>
    <w:rsid w:val="006E2C54"/>
    <w:rsid w:val="006E4464"/>
    <w:rsid w:val="006F2F86"/>
    <w:rsid w:val="006F3279"/>
    <w:rsid w:val="006F3D4F"/>
    <w:rsid w:val="006F4731"/>
    <w:rsid w:val="006F4B38"/>
    <w:rsid w:val="007030B4"/>
    <w:rsid w:val="0070331C"/>
    <w:rsid w:val="00703B6D"/>
    <w:rsid w:val="00704937"/>
    <w:rsid w:val="00705688"/>
    <w:rsid w:val="0070738D"/>
    <w:rsid w:val="0071125C"/>
    <w:rsid w:val="007134C8"/>
    <w:rsid w:val="00715B49"/>
    <w:rsid w:val="0072258C"/>
    <w:rsid w:val="00725D41"/>
    <w:rsid w:val="00732BFE"/>
    <w:rsid w:val="00732E64"/>
    <w:rsid w:val="007333DC"/>
    <w:rsid w:val="007335F3"/>
    <w:rsid w:val="00736DAD"/>
    <w:rsid w:val="00746E21"/>
    <w:rsid w:val="007500B7"/>
    <w:rsid w:val="007504FE"/>
    <w:rsid w:val="00752CFF"/>
    <w:rsid w:val="00753BC8"/>
    <w:rsid w:val="00756C32"/>
    <w:rsid w:val="007602CA"/>
    <w:rsid w:val="007608CB"/>
    <w:rsid w:val="0076139F"/>
    <w:rsid w:val="00762962"/>
    <w:rsid w:val="00762BE1"/>
    <w:rsid w:val="007647E2"/>
    <w:rsid w:val="00766968"/>
    <w:rsid w:val="007713CA"/>
    <w:rsid w:val="007824A3"/>
    <w:rsid w:val="00790FA6"/>
    <w:rsid w:val="00791169"/>
    <w:rsid w:val="00793C91"/>
    <w:rsid w:val="007A4FC7"/>
    <w:rsid w:val="007A7F2E"/>
    <w:rsid w:val="007B3050"/>
    <w:rsid w:val="007B39C9"/>
    <w:rsid w:val="007B6A58"/>
    <w:rsid w:val="007B6C2E"/>
    <w:rsid w:val="007D0B1B"/>
    <w:rsid w:val="007D4797"/>
    <w:rsid w:val="007D707E"/>
    <w:rsid w:val="007E5C29"/>
    <w:rsid w:val="007E63FB"/>
    <w:rsid w:val="007E766E"/>
    <w:rsid w:val="007F000C"/>
    <w:rsid w:val="007F1A5D"/>
    <w:rsid w:val="007F54FC"/>
    <w:rsid w:val="007F6104"/>
    <w:rsid w:val="007F76ED"/>
    <w:rsid w:val="008000C5"/>
    <w:rsid w:val="0080333F"/>
    <w:rsid w:val="00805347"/>
    <w:rsid w:val="00810DE7"/>
    <w:rsid w:val="00813212"/>
    <w:rsid w:val="00814B42"/>
    <w:rsid w:val="00814D99"/>
    <w:rsid w:val="0081660D"/>
    <w:rsid w:val="00822B14"/>
    <w:rsid w:val="00825236"/>
    <w:rsid w:val="0082754C"/>
    <w:rsid w:val="0083619D"/>
    <w:rsid w:val="0083625B"/>
    <w:rsid w:val="00836CC4"/>
    <w:rsid w:val="00837A99"/>
    <w:rsid w:val="00845B5C"/>
    <w:rsid w:val="00850BD8"/>
    <w:rsid w:val="0085143E"/>
    <w:rsid w:val="008525B5"/>
    <w:rsid w:val="00852E94"/>
    <w:rsid w:val="0085457B"/>
    <w:rsid w:val="0086281A"/>
    <w:rsid w:val="00863AAB"/>
    <w:rsid w:val="00873D08"/>
    <w:rsid w:val="008761F9"/>
    <w:rsid w:val="008774B8"/>
    <w:rsid w:val="00881BA2"/>
    <w:rsid w:val="00884C9D"/>
    <w:rsid w:val="0088660B"/>
    <w:rsid w:val="00890A4A"/>
    <w:rsid w:val="008931E9"/>
    <w:rsid w:val="0089483C"/>
    <w:rsid w:val="00897622"/>
    <w:rsid w:val="008A0320"/>
    <w:rsid w:val="008A2823"/>
    <w:rsid w:val="008A69EC"/>
    <w:rsid w:val="008A7162"/>
    <w:rsid w:val="008B0350"/>
    <w:rsid w:val="008B25BF"/>
    <w:rsid w:val="008B4D9C"/>
    <w:rsid w:val="008B6F56"/>
    <w:rsid w:val="008C1708"/>
    <w:rsid w:val="008C3D15"/>
    <w:rsid w:val="008C527B"/>
    <w:rsid w:val="008C7CB0"/>
    <w:rsid w:val="008D2F4E"/>
    <w:rsid w:val="008D38C2"/>
    <w:rsid w:val="008D4EF3"/>
    <w:rsid w:val="008D70B1"/>
    <w:rsid w:val="008D7187"/>
    <w:rsid w:val="008E092E"/>
    <w:rsid w:val="008E1F02"/>
    <w:rsid w:val="008E3D6C"/>
    <w:rsid w:val="008E4138"/>
    <w:rsid w:val="008E6569"/>
    <w:rsid w:val="008E75C9"/>
    <w:rsid w:val="008F0C70"/>
    <w:rsid w:val="008F2E17"/>
    <w:rsid w:val="008F7626"/>
    <w:rsid w:val="00900FEE"/>
    <w:rsid w:val="00901FBD"/>
    <w:rsid w:val="00902B78"/>
    <w:rsid w:val="009033DD"/>
    <w:rsid w:val="00904E62"/>
    <w:rsid w:val="00905FF5"/>
    <w:rsid w:val="009079A3"/>
    <w:rsid w:val="00907BBB"/>
    <w:rsid w:val="00912A11"/>
    <w:rsid w:val="009169CE"/>
    <w:rsid w:val="00920D1E"/>
    <w:rsid w:val="009212FA"/>
    <w:rsid w:val="00921E28"/>
    <w:rsid w:val="009221AA"/>
    <w:rsid w:val="009224AF"/>
    <w:rsid w:val="009226D4"/>
    <w:rsid w:val="009244BA"/>
    <w:rsid w:val="00927028"/>
    <w:rsid w:val="00927346"/>
    <w:rsid w:val="00932CBD"/>
    <w:rsid w:val="009354E9"/>
    <w:rsid w:val="009363C0"/>
    <w:rsid w:val="00936C7B"/>
    <w:rsid w:val="009409F2"/>
    <w:rsid w:val="009416FC"/>
    <w:rsid w:val="009446E3"/>
    <w:rsid w:val="009448C9"/>
    <w:rsid w:val="00951695"/>
    <w:rsid w:val="00955944"/>
    <w:rsid w:val="00957298"/>
    <w:rsid w:val="0097052B"/>
    <w:rsid w:val="009712CE"/>
    <w:rsid w:val="00972190"/>
    <w:rsid w:val="00972B1D"/>
    <w:rsid w:val="00980202"/>
    <w:rsid w:val="0098490F"/>
    <w:rsid w:val="00991293"/>
    <w:rsid w:val="00994511"/>
    <w:rsid w:val="00994B6B"/>
    <w:rsid w:val="00994EB6"/>
    <w:rsid w:val="009962C4"/>
    <w:rsid w:val="00997671"/>
    <w:rsid w:val="009A2FB9"/>
    <w:rsid w:val="009A6368"/>
    <w:rsid w:val="009B52B1"/>
    <w:rsid w:val="009B62E5"/>
    <w:rsid w:val="009C2784"/>
    <w:rsid w:val="009C3903"/>
    <w:rsid w:val="009C5BD0"/>
    <w:rsid w:val="009C64F1"/>
    <w:rsid w:val="009C7A5A"/>
    <w:rsid w:val="009E6725"/>
    <w:rsid w:val="009F2A09"/>
    <w:rsid w:val="009F3F6B"/>
    <w:rsid w:val="009F43DB"/>
    <w:rsid w:val="009F56CF"/>
    <w:rsid w:val="009F62B6"/>
    <w:rsid w:val="00A0071B"/>
    <w:rsid w:val="00A0258D"/>
    <w:rsid w:val="00A0480D"/>
    <w:rsid w:val="00A1213D"/>
    <w:rsid w:val="00A13CFE"/>
    <w:rsid w:val="00A13D93"/>
    <w:rsid w:val="00A14AC9"/>
    <w:rsid w:val="00A15C60"/>
    <w:rsid w:val="00A165C0"/>
    <w:rsid w:val="00A1678C"/>
    <w:rsid w:val="00A20F9A"/>
    <w:rsid w:val="00A22739"/>
    <w:rsid w:val="00A27A08"/>
    <w:rsid w:val="00A27EF9"/>
    <w:rsid w:val="00A32DAB"/>
    <w:rsid w:val="00A35999"/>
    <w:rsid w:val="00A40DDB"/>
    <w:rsid w:val="00A45C08"/>
    <w:rsid w:val="00A520FF"/>
    <w:rsid w:val="00A53090"/>
    <w:rsid w:val="00A563DF"/>
    <w:rsid w:val="00A63C5C"/>
    <w:rsid w:val="00A66A63"/>
    <w:rsid w:val="00A701C1"/>
    <w:rsid w:val="00A7279D"/>
    <w:rsid w:val="00A76569"/>
    <w:rsid w:val="00A8257A"/>
    <w:rsid w:val="00A8655A"/>
    <w:rsid w:val="00A94D24"/>
    <w:rsid w:val="00A96764"/>
    <w:rsid w:val="00AA2154"/>
    <w:rsid w:val="00AA457C"/>
    <w:rsid w:val="00AA7BF1"/>
    <w:rsid w:val="00AC02D0"/>
    <w:rsid w:val="00AC07DE"/>
    <w:rsid w:val="00AC17D4"/>
    <w:rsid w:val="00AC5E14"/>
    <w:rsid w:val="00AC7325"/>
    <w:rsid w:val="00AD0B14"/>
    <w:rsid w:val="00AD1424"/>
    <w:rsid w:val="00AD1764"/>
    <w:rsid w:val="00AD1B7C"/>
    <w:rsid w:val="00AD248D"/>
    <w:rsid w:val="00AD2851"/>
    <w:rsid w:val="00AD3813"/>
    <w:rsid w:val="00AD39F1"/>
    <w:rsid w:val="00AD535D"/>
    <w:rsid w:val="00AD5659"/>
    <w:rsid w:val="00AD786C"/>
    <w:rsid w:val="00AE0D38"/>
    <w:rsid w:val="00AE538C"/>
    <w:rsid w:val="00AE5CF8"/>
    <w:rsid w:val="00AE5DCE"/>
    <w:rsid w:val="00AF7B5E"/>
    <w:rsid w:val="00B010AD"/>
    <w:rsid w:val="00B12CEB"/>
    <w:rsid w:val="00B14404"/>
    <w:rsid w:val="00B14B77"/>
    <w:rsid w:val="00B22E8C"/>
    <w:rsid w:val="00B24A3F"/>
    <w:rsid w:val="00B258D7"/>
    <w:rsid w:val="00B2617D"/>
    <w:rsid w:val="00B27DE9"/>
    <w:rsid w:val="00B3073C"/>
    <w:rsid w:val="00B3205D"/>
    <w:rsid w:val="00B32964"/>
    <w:rsid w:val="00B34842"/>
    <w:rsid w:val="00B34985"/>
    <w:rsid w:val="00B35566"/>
    <w:rsid w:val="00B3584A"/>
    <w:rsid w:val="00B36842"/>
    <w:rsid w:val="00B36EC3"/>
    <w:rsid w:val="00B46A19"/>
    <w:rsid w:val="00B46E6A"/>
    <w:rsid w:val="00B55B76"/>
    <w:rsid w:val="00B65E01"/>
    <w:rsid w:val="00B667E0"/>
    <w:rsid w:val="00B66E5E"/>
    <w:rsid w:val="00B738C7"/>
    <w:rsid w:val="00B7407E"/>
    <w:rsid w:val="00B80AE0"/>
    <w:rsid w:val="00B80B2A"/>
    <w:rsid w:val="00B82BDA"/>
    <w:rsid w:val="00B92C9B"/>
    <w:rsid w:val="00B9689A"/>
    <w:rsid w:val="00BA1719"/>
    <w:rsid w:val="00BA24D6"/>
    <w:rsid w:val="00BB09E8"/>
    <w:rsid w:val="00BB2A3D"/>
    <w:rsid w:val="00BB364A"/>
    <w:rsid w:val="00BB4301"/>
    <w:rsid w:val="00BC2D09"/>
    <w:rsid w:val="00BC471E"/>
    <w:rsid w:val="00BC7F5F"/>
    <w:rsid w:val="00BC7FCC"/>
    <w:rsid w:val="00BD12BE"/>
    <w:rsid w:val="00BD343B"/>
    <w:rsid w:val="00BD41BF"/>
    <w:rsid w:val="00BE283A"/>
    <w:rsid w:val="00BE284D"/>
    <w:rsid w:val="00BE546B"/>
    <w:rsid w:val="00BE54C9"/>
    <w:rsid w:val="00BF0246"/>
    <w:rsid w:val="00BF246D"/>
    <w:rsid w:val="00BF2704"/>
    <w:rsid w:val="00BF7046"/>
    <w:rsid w:val="00BF7674"/>
    <w:rsid w:val="00C00186"/>
    <w:rsid w:val="00C019D7"/>
    <w:rsid w:val="00C01E18"/>
    <w:rsid w:val="00C029C9"/>
    <w:rsid w:val="00C07913"/>
    <w:rsid w:val="00C11A13"/>
    <w:rsid w:val="00C140E0"/>
    <w:rsid w:val="00C15FB5"/>
    <w:rsid w:val="00C2014D"/>
    <w:rsid w:val="00C20FD9"/>
    <w:rsid w:val="00C22C18"/>
    <w:rsid w:val="00C231FA"/>
    <w:rsid w:val="00C23DE9"/>
    <w:rsid w:val="00C261C3"/>
    <w:rsid w:val="00C31E5F"/>
    <w:rsid w:val="00C37EB0"/>
    <w:rsid w:val="00C4000F"/>
    <w:rsid w:val="00C41E05"/>
    <w:rsid w:val="00C4412F"/>
    <w:rsid w:val="00C53637"/>
    <w:rsid w:val="00C56162"/>
    <w:rsid w:val="00C57AB4"/>
    <w:rsid w:val="00C639CA"/>
    <w:rsid w:val="00C65BD9"/>
    <w:rsid w:val="00C748D0"/>
    <w:rsid w:val="00C949BA"/>
    <w:rsid w:val="00C955EE"/>
    <w:rsid w:val="00C95E1B"/>
    <w:rsid w:val="00C96016"/>
    <w:rsid w:val="00C964AB"/>
    <w:rsid w:val="00C96A89"/>
    <w:rsid w:val="00CA266E"/>
    <w:rsid w:val="00CA51E5"/>
    <w:rsid w:val="00CB0E92"/>
    <w:rsid w:val="00CB25C0"/>
    <w:rsid w:val="00CB3AED"/>
    <w:rsid w:val="00CB52E4"/>
    <w:rsid w:val="00CB6C33"/>
    <w:rsid w:val="00CB70D7"/>
    <w:rsid w:val="00CB76B8"/>
    <w:rsid w:val="00CC0F6C"/>
    <w:rsid w:val="00CC22E0"/>
    <w:rsid w:val="00CC2528"/>
    <w:rsid w:val="00CC26DA"/>
    <w:rsid w:val="00CD1028"/>
    <w:rsid w:val="00CD19B4"/>
    <w:rsid w:val="00CD565B"/>
    <w:rsid w:val="00CD67C0"/>
    <w:rsid w:val="00CE017F"/>
    <w:rsid w:val="00CE0F00"/>
    <w:rsid w:val="00CE2B30"/>
    <w:rsid w:val="00CE2E4E"/>
    <w:rsid w:val="00CE48B7"/>
    <w:rsid w:val="00CE7087"/>
    <w:rsid w:val="00CE7F4D"/>
    <w:rsid w:val="00CF01EF"/>
    <w:rsid w:val="00CF1A4B"/>
    <w:rsid w:val="00CF5204"/>
    <w:rsid w:val="00CF6F60"/>
    <w:rsid w:val="00D06768"/>
    <w:rsid w:val="00D06C51"/>
    <w:rsid w:val="00D12CF5"/>
    <w:rsid w:val="00D12DC0"/>
    <w:rsid w:val="00D14761"/>
    <w:rsid w:val="00D149BF"/>
    <w:rsid w:val="00D173ED"/>
    <w:rsid w:val="00D17852"/>
    <w:rsid w:val="00D2420B"/>
    <w:rsid w:val="00D24C4E"/>
    <w:rsid w:val="00D2599F"/>
    <w:rsid w:val="00D27234"/>
    <w:rsid w:val="00D273C2"/>
    <w:rsid w:val="00D33882"/>
    <w:rsid w:val="00D344BC"/>
    <w:rsid w:val="00D35BB2"/>
    <w:rsid w:val="00D36A66"/>
    <w:rsid w:val="00D43E37"/>
    <w:rsid w:val="00D44D91"/>
    <w:rsid w:val="00D505EE"/>
    <w:rsid w:val="00D50BF0"/>
    <w:rsid w:val="00D50DD7"/>
    <w:rsid w:val="00D56378"/>
    <w:rsid w:val="00D5651E"/>
    <w:rsid w:val="00D56A16"/>
    <w:rsid w:val="00D60B2E"/>
    <w:rsid w:val="00D618D8"/>
    <w:rsid w:val="00D6496E"/>
    <w:rsid w:val="00D70102"/>
    <w:rsid w:val="00D7088D"/>
    <w:rsid w:val="00D7282D"/>
    <w:rsid w:val="00D7430A"/>
    <w:rsid w:val="00D77949"/>
    <w:rsid w:val="00D817A6"/>
    <w:rsid w:val="00D84D15"/>
    <w:rsid w:val="00D84F0D"/>
    <w:rsid w:val="00D864B1"/>
    <w:rsid w:val="00D86EFC"/>
    <w:rsid w:val="00D90A34"/>
    <w:rsid w:val="00D90E3B"/>
    <w:rsid w:val="00D92A6F"/>
    <w:rsid w:val="00D93B97"/>
    <w:rsid w:val="00D9619B"/>
    <w:rsid w:val="00D964D4"/>
    <w:rsid w:val="00DA1B7B"/>
    <w:rsid w:val="00DA1EFC"/>
    <w:rsid w:val="00DA4EA0"/>
    <w:rsid w:val="00DA5BB4"/>
    <w:rsid w:val="00DB07EA"/>
    <w:rsid w:val="00DB23A5"/>
    <w:rsid w:val="00DB649D"/>
    <w:rsid w:val="00DC3B12"/>
    <w:rsid w:val="00DC566A"/>
    <w:rsid w:val="00DD347F"/>
    <w:rsid w:val="00DD6751"/>
    <w:rsid w:val="00DE1B10"/>
    <w:rsid w:val="00DE449A"/>
    <w:rsid w:val="00DE4529"/>
    <w:rsid w:val="00DE4EFB"/>
    <w:rsid w:val="00DF56D9"/>
    <w:rsid w:val="00E050F4"/>
    <w:rsid w:val="00E0645F"/>
    <w:rsid w:val="00E116A3"/>
    <w:rsid w:val="00E12D79"/>
    <w:rsid w:val="00E16A91"/>
    <w:rsid w:val="00E21072"/>
    <w:rsid w:val="00E22B2F"/>
    <w:rsid w:val="00E240CD"/>
    <w:rsid w:val="00E267F1"/>
    <w:rsid w:val="00E30029"/>
    <w:rsid w:val="00E31258"/>
    <w:rsid w:val="00E31DD2"/>
    <w:rsid w:val="00E32CD5"/>
    <w:rsid w:val="00E3736E"/>
    <w:rsid w:val="00E41E6F"/>
    <w:rsid w:val="00E46885"/>
    <w:rsid w:val="00E54775"/>
    <w:rsid w:val="00E565FB"/>
    <w:rsid w:val="00E56F52"/>
    <w:rsid w:val="00E6473A"/>
    <w:rsid w:val="00E66D67"/>
    <w:rsid w:val="00E66F73"/>
    <w:rsid w:val="00E679FA"/>
    <w:rsid w:val="00E71A39"/>
    <w:rsid w:val="00E73141"/>
    <w:rsid w:val="00E7382F"/>
    <w:rsid w:val="00E741EF"/>
    <w:rsid w:val="00E753E1"/>
    <w:rsid w:val="00E82D1A"/>
    <w:rsid w:val="00E832FC"/>
    <w:rsid w:val="00E87DF3"/>
    <w:rsid w:val="00E91429"/>
    <w:rsid w:val="00E91B92"/>
    <w:rsid w:val="00E9382C"/>
    <w:rsid w:val="00E93BCE"/>
    <w:rsid w:val="00E9558E"/>
    <w:rsid w:val="00E9630E"/>
    <w:rsid w:val="00E963F9"/>
    <w:rsid w:val="00E9774B"/>
    <w:rsid w:val="00E9777D"/>
    <w:rsid w:val="00EA01DC"/>
    <w:rsid w:val="00EA1FEB"/>
    <w:rsid w:val="00EA263C"/>
    <w:rsid w:val="00EA3CAE"/>
    <w:rsid w:val="00EA764F"/>
    <w:rsid w:val="00EB4D6A"/>
    <w:rsid w:val="00EC3588"/>
    <w:rsid w:val="00EC5F61"/>
    <w:rsid w:val="00ED02C6"/>
    <w:rsid w:val="00ED05DB"/>
    <w:rsid w:val="00ED1057"/>
    <w:rsid w:val="00ED5F75"/>
    <w:rsid w:val="00ED742B"/>
    <w:rsid w:val="00EE11EB"/>
    <w:rsid w:val="00EE28C9"/>
    <w:rsid w:val="00EE5E10"/>
    <w:rsid w:val="00EF01F4"/>
    <w:rsid w:val="00EF2696"/>
    <w:rsid w:val="00F003B2"/>
    <w:rsid w:val="00F005D0"/>
    <w:rsid w:val="00F00976"/>
    <w:rsid w:val="00F010F8"/>
    <w:rsid w:val="00F0162C"/>
    <w:rsid w:val="00F108FA"/>
    <w:rsid w:val="00F11D0B"/>
    <w:rsid w:val="00F12170"/>
    <w:rsid w:val="00F1236E"/>
    <w:rsid w:val="00F16522"/>
    <w:rsid w:val="00F1663E"/>
    <w:rsid w:val="00F24494"/>
    <w:rsid w:val="00F31672"/>
    <w:rsid w:val="00F414B1"/>
    <w:rsid w:val="00F41E14"/>
    <w:rsid w:val="00F44C39"/>
    <w:rsid w:val="00F44C45"/>
    <w:rsid w:val="00F44C59"/>
    <w:rsid w:val="00F53ADD"/>
    <w:rsid w:val="00F53B07"/>
    <w:rsid w:val="00F54E75"/>
    <w:rsid w:val="00F57748"/>
    <w:rsid w:val="00F61294"/>
    <w:rsid w:val="00F61518"/>
    <w:rsid w:val="00F615DD"/>
    <w:rsid w:val="00F61772"/>
    <w:rsid w:val="00F6686B"/>
    <w:rsid w:val="00F70BEE"/>
    <w:rsid w:val="00F73D91"/>
    <w:rsid w:val="00F75425"/>
    <w:rsid w:val="00F8051D"/>
    <w:rsid w:val="00F80F5D"/>
    <w:rsid w:val="00F87E83"/>
    <w:rsid w:val="00FA1245"/>
    <w:rsid w:val="00FA231F"/>
    <w:rsid w:val="00FA4A2B"/>
    <w:rsid w:val="00FA67AD"/>
    <w:rsid w:val="00FB59DD"/>
    <w:rsid w:val="00FC1C78"/>
    <w:rsid w:val="00FD0A83"/>
    <w:rsid w:val="00FD0F47"/>
    <w:rsid w:val="00FD13EF"/>
    <w:rsid w:val="00FD27EF"/>
    <w:rsid w:val="00FE19A2"/>
    <w:rsid w:val="00FE2A36"/>
    <w:rsid w:val="00FF0E55"/>
    <w:rsid w:val="00FF1A79"/>
    <w:rsid w:val="00FF598E"/>
    <w:rsid w:val="00FF5D46"/>
    <w:rsid w:val="00FF63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3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KeinAbsatzformat">
    <w:name w:val="[Kein Absatzformat]"/>
    <w:rsid w:val="00583FF9"/>
    <w:pPr>
      <w:widowControl w:val="0"/>
      <w:autoSpaceDE w:val="0"/>
      <w:autoSpaceDN w:val="0"/>
      <w:adjustRightInd w:val="0"/>
      <w:spacing w:line="288" w:lineRule="auto"/>
      <w:textAlignment w:val="center"/>
    </w:pPr>
    <w:rPr>
      <w:rFonts w:ascii="Interstate-Black" w:eastAsiaTheme="minorEastAsia" w:hAnsi="Interstate-Black" w:cs="Times New Roman"/>
      <w:color w:val="000000"/>
      <w:lang w:eastAsia="de-DE"/>
    </w:rPr>
  </w:style>
  <w:style w:type="paragraph" w:customStyle="1" w:styleId="Kastenflie">
    <w:name w:val="Kasten fließ"/>
    <w:basedOn w:val="KeinAbsatzformat"/>
    <w:uiPriority w:val="99"/>
    <w:rsid w:val="00583FF9"/>
    <w:pPr>
      <w:tabs>
        <w:tab w:val="left" w:pos="227"/>
      </w:tabs>
      <w:spacing w:line="250" w:lineRule="atLeast"/>
    </w:pPr>
    <w:rPr>
      <w:rFonts w:ascii="Interstate-LightCondensed" w:hAnsi="Interstate-LightCondensed" w:cs="Interstate-LightCondensed"/>
      <w:sz w:val="18"/>
      <w:szCs w:val="18"/>
    </w:rPr>
  </w:style>
  <w:style w:type="paragraph" w:customStyle="1" w:styleId="COGTabelleFlie">
    <w:name w:val="#COG Tabelle_Fließ"/>
    <w:basedOn w:val="KeinAbsatzformat"/>
    <w:uiPriority w:val="99"/>
    <w:rsid w:val="00583FF9"/>
    <w:pPr>
      <w:tabs>
        <w:tab w:val="left" w:pos="227"/>
      </w:tabs>
      <w:spacing w:line="250" w:lineRule="atLeast"/>
    </w:pPr>
    <w:rPr>
      <w:rFonts w:ascii="Interstate-LightCondensed" w:hAnsi="Interstate-LightCondensed" w:cs="Interstate-LightCondensed"/>
      <w:sz w:val="18"/>
      <w:szCs w:val="18"/>
    </w:rPr>
  </w:style>
  <w:style w:type="table" w:customStyle="1" w:styleId="NormalTablePHPDOCX">
    <w:name w:val="Normal Table PHPDOCX"/>
    <w:uiPriority w:val="99"/>
    <w:semiHidden/>
    <w:unhideWhenUsed/>
    <w:qFormat/>
    <w:rsid w:val="00641278"/>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COGFlietextohne">
    <w:name w:val="#COG Fließtext ohne"/>
    <w:basedOn w:val="Standard"/>
    <w:uiPriority w:val="99"/>
    <w:rsid w:val="00BF0246"/>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character" w:customStyle="1" w:styleId="Schritt">
    <w:name w:val="Schritt"/>
    <w:basedOn w:val="Absatz-Standardschriftart"/>
    <w:uiPriority w:val="99"/>
    <w:rsid w:val="00BF0246"/>
    <w:rPr>
      <w:rFonts w:ascii="Interstate-Black" w:hAnsi="Interstate-Black" w:cs="Interstate-Black"/>
      <w:color w:val="000000"/>
      <w:spacing w:val="0"/>
      <w:sz w:val="18"/>
      <w:szCs w:val="18"/>
    </w:rPr>
  </w:style>
  <w:style w:type="paragraph" w:customStyle="1" w:styleId="TextA">
    <w:name w:val="Text A"/>
    <w:rsid w:val="00AA7BF1"/>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AA7BF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AA7BF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AA7BF1"/>
    <w:pPr>
      <w:numPr>
        <w:numId w:val="4"/>
      </w:numPr>
    </w:pPr>
  </w:style>
  <w:style w:type="numbering" w:customStyle="1" w:styleId="ImportierterStil6">
    <w:name w:val="Importierter Stil: 6"/>
    <w:rsid w:val="00AA7BF1"/>
    <w:pPr>
      <w:numPr>
        <w:numId w:val="5"/>
      </w:numPr>
    </w:pPr>
  </w:style>
  <w:style w:type="numbering" w:customStyle="1" w:styleId="ImportierterStil7">
    <w:name w:val="Importierter Stil: 7"/>
    <w:rsid w:val="00AA7BF1"/>
    <w:pPr>
      <w:numPr>
        <w:numId w:val="6"/>
      </w:numPr>
    </w:pPr>
  </w:style>
  <w:style w:type="paragraph" w:styleId="Endnotentext">
    <w:name w:val="endnote text"/>
    <w:basedOn w:val="Standard"/>
    <w:link w:val="EndnotentextZchn"/>
    <w:uiPriority w:val="99"/>
    <w:unhideWhenUsed/>
    <w:rsid w:val="000D479C"/>
    <w:rPr>
      <w:rFonts w:ascii="Times" w:eastAsia="Times New Roman" w:hAnsi="Times" w:cs="Times New Roman"/>
      <w:sz w:val="20"/>
      <w:szCs w:val="20"/>
      <w:lang w:val="en-US"/>
    </w:rPr>
  </w:style>
  <w:style w:type="character" w:customStyle="1" w:styleId="EndnotentextZchn">
    <w:name w:val="Endnotentext Zchn"/>
    <w:basedOn w:val="Absatz-Standardschriftart"/>
    <w:link w:val="Endnotentext"/>
    <w:uiPriority w:val="99"/>
    <w:rsid w:val="000D479C"/>
    <w:rPr>
      <w:rFonts w:ascii="Times" w:eastAsia="Times New Roman" w:hAnsi="Times" w:cs="Times New Roman"/>
      <w:sz w:val="20"/>
      <w:szCs w:val="20"/>
      <w:lang w:val="en-US"/>
    </w:rPr>
  </w:style>
  <w:style w:type="character" w:styleId="Endnotenzeichen">
    <w:name w:val="endnote reference"/>
    <w:uiPriority w:val="99"/>
    <w:unhideWhenUsed/>
    <w:rsid w:val="000D479C"/>
    <w:rPr>
      <w:vertAlign w:val="superscript"/>
    </w:rPr>
  </w:style>
  <w:style w:type="paragraph" w:customStyle="1" w:styleId="TimesNewRoman">
    <w:name w:val="Times New Roman"/>
    <w:basedOn w:val="Standard"/>
    <w:rsid w:val="00F70BEE"/>
    <w:rPr>
      <w:rFonts w:ascii="Arial" w:eastAsia="Times New Roman" w:hAnsi="Arial" w:cs="Arial"/>
      <w:b/>
      <w:lang w:eastAsia="de-DE"/>
    </w:rPr>
  </w:style>
  <w:style w:type="paragraph" w:customStyle="1" w:styleId="Text">
    <w:name w:val="Text"/>
    <w:rsid w:val="00191E37"/>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0" w14:cap="flat" w14:cmpd="sng" w14:algn="ctr">
        <w14:noFill/>
        <w14:prstDash w14:val="solid"/>
        <w14:bevel/>
      </w14:textOutline>
    </w:rPr>
  </w:style>
  <w:style w:type="table" w:customStyle="1" w:styleId="TableNormal1">
    <w:name w:val="Table Normal1"/>
    <w:rsid w:val="00D14761"/>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css-128p2k5-styledptag">
    <w:name w:val="css-128p2k5-styledptag"/>
    <w:basedOn w:val="Standard"/>
    <w:rsid w:val="00BC7FCC"/>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BC7FCC"/>
    <w:pPr>
      <w:spacing w:before="100" w:beforeAutospacing="1" w:after="100" w:afterAutospacing="1"/>
    </w:pPr>
    <w:rPr>
      <w:rFonts w:ascii="Times New Roman" w:eastAsia="Times New Roman" w:hAnsi="Times New Roman" w:cs="Times New Roman"/>
      <w:lang w:val="en-US"/>
    </w:rPr>
  </w:style>
  <w:style w:type="paragraph" w:customStyle="1" w:styleId="Flietext">
    <w:name w:val="Fließtext"/>
    <w:link w:val="FlietextZchn"/>
    <w:qFormat/>
    <w:rsid w:val="00FE2A36"/>
    <w:pPr>
      <w:widowControl w:val="0"/>
      <w:pBdr>
        <w:top w:val="nil"/>
        <w:left w:val="nil"/>
        <w:bottom w:val="nil"/>
        <w:right w:val="nil"/>
        <w:between w:val="nil"/>
        <w:bar w:val="nil"/>
      </w:pBdr>
      <w:tabs>
        <w:tab w:val="left" w:pos="2694"/>
      </w:tabs>
      <w:spacing w:after="120" w:line="260" w:lineRule="exact"/>
      <w:jc w:val="both"/>
    </w:pPr>
    <w:rPr>
      <w:rFonts w:ascii="Times New Roman" w:eastAsia="Times New Roman" w:hAnsi="Times New Roman" w:cs="Times New Roman"/>
      <w:b/>
      <w:bCs/>
      <w:color w:val="000000"/>
      <w:sz w:val="22"/>
      <w:szCs w:val="22"/>
      <w:u w:color="000000"/>
      <w:bdr w:val="nil"/>
      <w:lang w:eastAsia="de-DE"/>
    </w:rPr>
  </w:style>
  <w:style w:type="numbering" w:customStyle="1" w:styleId="ImportierterStil8">
    <w:name w:val="Importierter Stil: 8"/>
    <w:rsid w:val="004F3899"/>
    <w:pPr>
      <w:numPr>
        <w:numId w:val="8"/>
      </w:numPr>
    </w:pPr>
  </w:style>
  <w:style w:type="numbering" w:customStyle="1" w:styleId="ImportierterStil10">
    <w:name w:val="Importierter Stil: 10"/>
    <w:rsid w:val="00F11D0B"/>
    <w:pPr>
      <w:numPr>
        <w:numId w:val="9"/>
      </w:numPr>
    </w:pPr>
  </w:style>
  <w:style w:type="numbering" w:customStyle="1" w:styleId="ImportierterStil11">
    <w:name w:val="Importierter Stil: 11"/>
    <w:rsid w:val="00F11D0B"/>
    <w:pPr>
      <w:numPr>
        <w:numId w:val="10"/>
      </w:numPr>
    </w:pPr>
  </w:style>
  <w:style w:type="numbering" w:customStyle="1" w:styleId="ImportierterStil12">
    <w:name w:val="Importierter Stil: 12"/>
    <w:rsid w:val="009F56CF"/>
    <w:pPr>
      <w:numPr>
        <w:numId w:val="11"/>
      </w:numPr>
    </w:pPr>
  </w:style>
  <w:style w:type="numbering" w:customStyle="1" w:styleId="ImportierterStil9">
    <w:name w:val="Importierter Stil: 9"/>
    <w:rsid w:val="00C15FB5"/>
    <w:pPr>
      <w:numPr>
        <w:numId w:val="12"/>
      </w:numPr>
    </w:pPr>
  </w:style>
  <w:style w:type="paragraph" w:customStyle="1" w:styleId="css-n3qc7r-styledptag">
    <w:name w:val="css-n3qc7r-styledptag"/>
    <w:basedOn w:val="Standard"/>
    <w:rsid w:val="00AD3813"/>
    <w:pPr>
      <w:spacing w:before="100" w:beforeAutospacing="1" w:after="100" w:afterAutospacing="1"/>
    </w:pPr>
    <w:rPr>
      <w:rFonts w:ascii="Times New Roman" w:eastAsia="Times New Roman" w:hAnsi="Times New Roman" w:cs="Times New Roman"/>
      <w:lang w:val="en-US"/>
    </w:rPr>
  </w:style>
  <w:style w:type="paragraph" w:customStyle="1" w:styleId="css-yrw6jr-styledptag">
    <w:name w:val="css-yrw6jr-styledptag"/>
    <w:basedOn w:val="Standard"/>
    <w:rsid w:val="00371E9A"/>
    <w:pPr>
      <w:spacing w:before="100" w:beforeAutospacing="1" w:after="100" w:afterAutospacing="1"/>
    </w:pPr>
    <w:rPr>
      <w:rFonts w:ascii="Times New Roman" w:eastAsia="Times New Roman" w:hAnsi="Times New Roman" w:cs="Times New Roman"/>
      <w:lang w:val="en-US"/>
    </w:rPr>
  </w:style>
  <w:style w:type="character" w:customStyle="1" w:styleId="FlietextZchn">
    <w:name w:val="Fließtext Zchn"/>
    <w:link w:val="Flietext"/>
    <w:uiPriority w:val="99"/>
    <w:rsid w:val="002A784B"/>
    <w:rPr>
      <w:rFonts w:ascii="Times New Roman" w:eastAsia="Times New Roman" w:hAnsi="Times New Roman" w:cs="Times New Roman"/>
      <w:b/>
      <w:bCs/>
      <w:color w:val="000000"/>
      <w:sz w:val="22"/>
      <w:szCs w:val="22"/>
      <w:u w:color="000000"/>
      <w:bdr w:val="nil"/>
      <w:lang w:eastAsia="de-DE"/>
    </w:rPr>
  </w:style>
  <w:style w:type="paragraph" w:customStyle="1" w:styleId="TextAA">
    <w:name w:val="Text A A"/>
    <w:rsid w:val="007602CA"/>
    <w:pPr>
      <w:pBdr>
        <w:top w:val="nil"/>
        <w:left w:val="nil"/>
        <w:bottom w:val="nil"/>
        <w:right w:val="nil"/>
        <w:between w:val="nil"/>
        <w:bar w:val="nil"/>
      </w:pBdr>
    </w:pPr>
    <w:rPr>
      <w:rFonts w:ascii="Times New Roman" w:eastAsia="Times New Roman" w:hAnsi="Times New Roman" w:cs="Times New Roman"/>
      <w:color w:val="000000"/>
      <w:u w:color="000000"/>
      <w:bdr w:val="nil"/>
      <w14:textOutline w14:w="12700" w14:cap="flat" w14:cmpd="sng" w14:algn="ctr">
        <w14:noFill/>
        <w14:prstDash w14:val="solid"/>
        <w14:miter w14:lim="400000"/>
      </w14:textOutline>
    </w:rPr>
  </w:style>
  <w:style w:type="character" w:customStyle="1" w:styleId="vkekvd">
    <w:name w:val="vkekvd"/>
    <w:basedOn w:val="Absatz-Standardschriftart"/>
    <w:rsid w:val="00DE4EFB"/>
  </w:style>
  <w:style w:type="character" w:customStyle="1" w:styleId="t286pc">
    <w:name w:val="t286pc"/>
    <w:basedOn w:val="Absatz-Standardschriftart"/>
    <w:rsid w:val="00DE4EFB"/>
  </w:style>
  <w:style w:type="paragraph" w:customStyle="1" w:styleId="z1qcye">
    <w:name w:val="z1qcye"/>
    <w:rsid w:val="00071103"/>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lang w:eastAsia="de-DE"/>
    </w:rPr>
  </w:style>
  <w:style w:type="numbering" w:customStyle="1" w:styleId="ImportierterStil2">
    <w:name w:val="Importierter Stil: 2"/>
    <w:rsid w:val="00071103"/>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xispurmedien.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910</Words>
  <Characters>5710</Characters>
  <Application>Microsoft Office Word</Application>
  <DocSecurity>0</DocSecurity>
  <Lines>146</Lines>
  <Paragraphs>71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6549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2</cp:revision>
  <dcterms:created xsi:type="dcterms:W3CDTF">2026-08-12T07:45:00Z</dcterms:created>
  <dcterms:modified xsi:type="dcterms:W3CDTF">2026-08-12T07:45:00Z</dcterms:modified>
  <cp:category/>
</cp:coreProperties>
</file>