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BEE9" w14:textId="77777777" w:rsidR="00570896" w:rsidRPr="002A491F" w:rsidRDefault="00570896" w:rsidP="00570896">
      <w:pPr>
        <w:spacing w:before="220" w:after="660"/>
        <w:rPr>
          <w:rFonts w:ascii="Times New Roman" w:hAnsi="Times New Roman" w:cs="Times New Roman"/>
        </w:rPr>
      </w:pPr>
      <w:r w:rsidRPr="002A491F">
        <w:rPr>
          <w:rFonts w:ascii="Times New Roman" w:eastAsia="Arial" w:hAnsi="Times New Roman" w:cs="Times New Roman"/>
          <w:color w:val="000000"/>
        </w:rPr>
        <w:t>Personalrat</w:t>
      </w:r>
      <w:r w:rsidRPr="002A491F">
        <w:rPr>
          <w:rFonts w:ascii="Times New Roman" w:eastAsia="Arial" w:hAnsi="Times New Roman" w:cs="Times New Roman"/>
          <w:color w:val="000000"/>
        </w:rPr>
        <w:br/>
        <w:t>der Dienststelle ...</w:t>
      </w:r>
    </w:p>
    <w:p w14:paraId="40C5BB20" w14:textId="77777777" w:rsidR="00570896" w:rsidRPr="002A491F" w:rsidRDefault="00570896" w:rsidP="00570896">
      <w:pPr>
        <w:spacing w:before="220" w:after="660"/>
        <w:rPr>
          <w:rFonts w:ascii="Times New Roman" w:hAnsi="Times New Roman" w:cs="Times New Roman"/>
        </w:rPr>
      </w:pPr>
      <w:r w:rsidRPr="002A491F">
        <w:rPr>
          <w:rFonts w:ascii="Times New Roman" w:eastAsia="Arial" w:hAnsi="Times New Roman" w:cs="Times New Roman"/>
          <w:color w:val="000000"/>
        </w:rPr>
        <w:t>An die Dienststelleleitung</w:t>
      </w:r>
      <w:r w:rsidRPr="002A491F">
        <w:rPr>
          <w:rFonts w:ascii="Times New Roman" w:eastAsia="Arial" w:hAnsi="Times New Roman" w:cs="Times New Roman"/>
          <w:color w:val="000000"/>
        </w:rPr>
        <w:br/>
        <w:t>im Hause</w:t>
      </w:r>
    </w:p>
    <w:p w14:paraId="7CA8833A"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b/>
          <w:bCs/>
          <w:color w:val="000000"/>
        </w:rPr>
        <w:t>Durchsetzung der Gleichberechtigung von Frauen</w:t>
      </w:r>
    </w:p>
    <w:p w14:paraId="67BF48A5"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Sehr geehrte Damen und Herren,</w:t>
      </w:r>
    </w:p>
    <w:p w14:paraId="3052D675"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als Personalrat haben wir uns mit der Frage der Gleichberechtigung von Frauen in unserer Dienststelle beschäftigt.</w:t>
      </w:r>
    </w:p>
    <w:p w14:paraId="74FA0B49"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In unserer Sitzung vom ... sind wir zu folgendem Ergebnis gekommen:</w:t>
      </w:r>
    </w:p>
    <w:p w14:paraId="378FE5FB"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Der Personalrat hat beschlossen, zukünftig bei Versetzungen, Neueinstellungen und Höhergruppierungen und somit dem beruflichen Aufstieg wie auch der Aus-, Fort- und Weiterbildung in der Dienststelle auf die Dienststellenleitung einzuwirken, echte Chancengleichheit zwischen beschäftigten Männern und Frauen herbeizuführen.</w:t>
      </w:r>
    </w:p>
    <w:p w14:paraId="2676AEC5"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Um die Frauenquote an höheren und höchstqualifizierten Beschäftigten innerhalb kurzer Zeit anzuheben, macht der Personalrat den Vorschlag, ab sofort bei Bewerbungen bei entsprechend geeigneten Stellen, Frauen bei gleicher Qualifikation bevorzugt einzustellen.</w:t>
      </w:r>
    </w:p>
    <w:p w14:paraId="321B7437"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Zusätzlich soll im Rahmen der Personalentwicklungsplanung in der Dienststelle ein Frauenförderplan im Personalrat erarbeitet werden, der nach Fertigstellung und Beschluss der Dienststellenleitung bei den Beratungen über die Personalplanung vorgelegt wird.</w:t>
      </w:r>
    </w:p>
    <w:p w14:paraId="624621BE" w14:textId="77777777" w:rsidR="00570896" w:rsidRPr="002A491F" w:rsidRDefault="00570896" w:rsidP="00570896">
      <w:pPr>
        <w:spacing w:before="220" w:after="220"/>
        <w:rPr>
          <w:rFonts w:ascii="Times New Roman" w:hAnsi="Times New Roman" w:cs="Times New Roman"/>
        </w:rPr>
      </w:pPr>
      <w:r w:rsidRPr="002A491F">
        <w:rPr>
          <w:rFonts w:ascii="Times New Roman" w:eastAsia="Arial" w:hAnsi="Times New Roman" w:cs="Times New Roman"/>
          <w:color w:val="000000"/>
        </w:rPr>
        <w:t>Außerdem hat der Personalrat beschlossen, dass in Absprache mit der Dienststellenleitung die Position einer Frauenbeauftragten in der Dienststelle eingerichtet wird, ohne jedoch eine neue Stelle zu schaffen.</w:t>
      </w:r>
    </w:p>
    <w:p w14:paraId="378965F8" w14:textId="77777777" w:rsidR="00570896" w:rsidRPr="002A491F" w:rsidRDefault="00570896" w:rsidP="00570896">
      <w:pPr>
        <w:spacing w:before="220" w:after="660"/>
        <w:rPr>
          <w:rFonts w:ascii="Times New Roman" w:hAnsi="Times New Roman" w:cs="Times New Roman"/>
        </w:rPr>
      </w:pPr>
      <w:r w:rsidRPr="002A491F">
        <w:rPr>
          <w:rFonts w:ascii="Times New Roman" w:eastAsia="Arial" w:hAnsi="Times New Roman" w:cs="Times New Roman"/>
          <w:color w:val="000000"/>
        </w:rPr>
        <w:t>Mit freundlichen Grüßen</w:t>
      </w:r>
    </w:p>
    <w:p w14:paraId="2D199CCF" w14:textId="77777777" w:rsidR="00570896" w:rsidRPr="002A491F" w:rsidRDefault="00570896" w:rsidP="00570896">
      <w:pPr>
        <w:spacing w:before="220" w:after="660"/>
        <w:rPr>
          <w:rFonts w:ascii="Times New Roman" w:hAnsi="Times New Roman" w:cs="Times New Roman"/>
        </w:rPr>
      </w:pPr>
      <w:r w:rsidRPr="002A491F">
        <w:rPr>
          <w:rFonts w:ascii="Times New Roman" w:eastAsia="Arial" w:hAnsi="Times New Roman" w:cs="Times New Roman"/>
          <w:color w:val="000000"/>
        </w:rPr>
        <w:t>Personalratsvorsitzende(r)</w:t>
      </w: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6B7323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570896">
        <w:rPr>
          <w:rFonts w:ascii="Arial" w:eastAsia="Times New Roman" w:hAnsi="Arial" w:cs="Arial"/>
          <w:color w:val="868686"/>
          <w:sz w:val="13"/>
          <w:szCs w:val="13"/>
          <w:lang w:eastAsia="de-DE"/>
        </w:rPr>
        <w:t>6</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DA28" w14:textId="77777777" w:rsidR="002B20FE" w:rsidRDefault="002B20FE" w:rsidP="00BF7674">
      <w:r>
        <w:separator/>
      </w:r>
    </w:p>
  </w:endnote>
  <w:endnote w:type="continuationSeparator" w:id="0">
    <w:p w14:paraId="10B52C91" w14:textId="77777777" w:rsidR="002B20FE" w:rsidRDefault="002B20F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1602" w14:textId="77777777" w:rsidR="002B20FE" w:rsidRDefault="002B20FE" w:rsidP="00BF7674">
      <w:r>
        <w:separator/>
      </w:r>
    </w:p>
  </w:footnote>
  <w:footnote w:type="continuationSeparator" w:id="0">
    <w:p w14:paraId="32C97917" w14:textId="77777777" w:rsidR="002B20FE" w:rsidRDefault="002B20F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3678</Characters>
  <Application>Microsoft Office Word</Application>
  <DocSecurity>0</DocSecurity>
  <Lines>70</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2026-03-02T08:34:00Z</dcterms:created>
  <dcterms:modified xsi:type="dcterms:W3CDTF">2026-03-02T08:34:00Z</dcterms:modified>
  <cp:category/>
</cp:coreProperties>
</file>