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95EF" w14:textId="77777777" w:rsidR="005F65D1" w:rsidRPr="001B3D45" w:rsidRDefault="005F65D1" w:rsidP="005F65D1">
      <w:pPr>
        <w:pStyle w:val="PNLSubhead"/>
      </w:pPr>
      <w:r w:rsidRPr="001B3D45">
        <w:t>Wie Sie erfahren, was Sie wissen müssen</w:t>
      </w:r>
    </w:p>
    <w:p w14:paraId="726EBD46" w14:textId="77777777" w:rsidR="005F65D1" w:rsidRPr="001B3D45" w:rsidRDefault="005F65D1" w:rsidP="005F65D1">
      <w:pPr>
        <w:rPr>
          <w:lang w:eastAsia="de-DE"/>
        </w:rPr>
      </w:pPr>
    </w:p>
    <w:p w14:paraId="1D602343"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An die Geschäftsführung</w:t>
      </w:r>
    </w:p>
    <w:p w14:paraId="0C358C59"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im Hause</w:t>
      </w:r>
    </w:p>
    <w:p w14:paraId="7D55DEFC"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625873A3"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 xml:space="preserve">Erstellung der Wählerlisten </w:t>
      </w:r>
      <w:proofErr w:type="spellStart"/>
      <w:r w:rsidRPr="001B3D45">
        <w:rPr>
          <w:rFonts w:ascii="Times New Roman" w:hAnsi="Times New Roman" w:cs="Times New Roman"/>
          <w:color w:val="000000"/>
        </w:rPr>
        <w:t>für</w:t>
      </w:r>
      <w:proofErr w:type="spellEnd"/>
      <w:r w:rsidRPr="001B3D45">
        <w:rPr>
          <w:rFonts w:ascii="Times New Roman" w:hAnsi="Times New Roman" w:cs="Times New Roman"/>
          <w:color w:val="000000"/>
        </w:rPr>
        <w:t xml:space="preserve"> die Betriebsratswahl 2026</w:t>
      </w:r>
    </w:p>
    <w:p w14:paraId="76592B6C"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55E3CE10"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Sehr geehrte Damen und Herren,</w:t>
      </w:r>
    </w:p>
    <w:p w14:paraId="1F651102"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034A415D"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mit Schreiben vom ... haben wir Sie darüber informiert, dass der Wahlvorstand von Ihnen zur Durchführung der Betriebsratswahlen die notwendigen Unterlagen zur Erstellung der Wählerliste gemäß § 2 WO benötigt.</w:t>
      </w:r>
    </w:p>
    <w:p w14:paraId="52BA32C6"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4C3AB34B"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Als Termin für die Betriebsratswahl hat der Wahlvorstand den ... festgelegt.</w:t>
      </w:r>
    </w:p>
    <w:p w14:paraId="02FD1B2B"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4307E8B5"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Zur weiteren Vorbereitung brauchen wir von Ihnen folgende Informationen in getrennten Tabellen.</w:t>
      </w:r>
    </w:p>
    <w:p w14:paraId="2177486A"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7821E11F"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1:</w:t>
      </w:r>
      <w:r w:rsidRPr="001B3D45">
        <w:rPr>
          <w:rFonts w:ascii="Times New Roman" w:hAnsi="Times New Roman" w:cs="Times New Roman"/>
          <w:color w:val="000000"/>
        </w:rPr>
        <w:t xml:space="preserve"> Eine vollständige Aufstellung aller weiblichen Arbeitnehmer unseres Betriebs, die am ... (Datum des Wahltages) das 16. Lebensjahr vollendet haben werden.</w:t>
      </w:r>
    </w:p>
    <w:p w14:paraId="46C66191"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4399C287"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2:</w:t>
      </w:r>
      <w:r w:rsidRPr="001B3D45">
        <w:rPr>
          <w:rFonts w:ascii="Times New Roman" w:hAnsi="Times New Roman" w:cs="Times New Roman"/>
          <w:color w:val="000000"/>
        </w:rPr>
        <w:t xml:space="preserve"> Eine vollständige Aufstellung aller männlichen Arbeitnehmer unseres Betriebs, die am ... (Datum des Wahltages) das 16. Lebensjahr vollendet haben werden.</w:t>
      </w:r>
    </w:p>
    <w:p w14:paraId="7CC8A07D"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37C1C762"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Bitte beachten Sie, dass zu den Arbeitnehmern des Betriebs beispielsweise auch Mitarbeiter in Mutterschutz bzw. Elternzeit, Bundesfreiwilligendienstleistende, im Krankenstand befindliche Arbeitnehmer, Aushilfskräfte, Teilzeitkräfte, geringfügig Beschäftigte, Heimarbeiter, die in der Hauptsache für unseren Betrieb arbeiten, sowie auch Auszubildende zählen.</w:t>
      </w:r>
    </w:p>
    <w:p w14:paraId="200ACAB4"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590F1589"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3:</w:t>
      </w:r>
      <w:r w:rsidRPr="001B3D45">
        <w:rPr>
          <w:rFonts w:ascii="Times New Roman" w:hAnsi="Times New Roman" w:cs="Times New Roman"/>
          <w:color w:val="000000"/>
        </w:rPr>
        <w:t xml:space="preserve"> Eine vollständige Aufstellung aller weiblichen Arbeitnehmer anderer Arbeitgeber, die unserem Betrieb derzeit zur Arbeitsleistung überlassen werden, sofern der Einsatz dieser Personen bereits länger als drei Monate dauert bzw. nach derzeitiger Planung länger als drei Monate dauern wird (sog. Leiharbeitnehmer nach § 7 Satz 2 BetrVG).</w:t>
      </w:r>
    </w:p>
    <w:p w14:paraId="32BA00D0"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24BDEF73"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4:</w:t>
      </w:r>
      <w:r w:rsidRPr="001B3D45">
        <w:rPr>
          <w:rFonts w:ascii="Times New Roman" w:hAnsi="Times New Roman" w:cs="Times New Roman"/>
          <w:color w:val="000000"/>
        </w:rPr>
        <w:t xml:space="preserve"> Eine vollständige Aufstellung aller männlichen Arbeitnehmer anderer Arbeitgeber, die unserem Betrieb derzeit zur Arbeitsleistung überlassen werden, sofern der Einsatz dieser Personen bereits länger als drei Monate dauert bzw. nach derzeitiger Planung länger als drei Monate dauern wird (sog. Leiharbeitnehmer nach § 7 Satz 2 BetrVG).</w:t>
      </w:r>
    </w:p>
    <w:p w14:paraId="2597D7FC"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4D45A3C8"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5:</w:t>
      </w:r>
      <w:r w:rsidRPr="001B3D45">
        <w:rPr>
          <w:rFonts w:ascii="Times New Roman" w:hAnsi="Times New Roman" w:cs="Times New Roman"/>
          <w:color w:val="000000"/>
        </w:rPr>
        <w:t xml:space="preserve"> Eine vollständige Aufstellung aller weiblichen Arbeitnehmer unseres Betriebs, die am ... (Datum des Wahltages) das 16. Lebensjahr noch nicht vollendet haben werden. </w:t>
      </w:r>
    </w:p>
    <w:p w14:paraId="03A90335"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05ECA9AD"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6:</w:t>
      </w:r>
      <w:r w:rsidRPr="001B3D45">
        <w:rPr>
          <w:rFonts w:ascii="Times New Roman" w:hAnsi="Times New Roman" w:cs="Times New Roman"/>
          <w:color w:val="000000"/>
        </w:rPr>
        <w:t xml:space="preserve"> Eine vollständige Aufstellung aller männlichen Arbeitnehmer unseres Betriebs, die am ... (Datum des Wahltages) das 16. Lebensjahr noch nicht vollendet haben werden.</w:t>
      </w:r>
    </w:p>
    <w:p w14:paraId="633605C5"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2A88520D"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7:</w:t>
      </w:r>
      <w:r w:rsidRPr="001B3D45">
        <w:rPr>
          <w:rFonts w:ascii="Times New Roman" w:hAnsi="Times New Roman" w:cs="Times New Roman"/>
          <w:color w:val="000000"/>
        </w:rPr>
        <w:t xml:space="preserve"> Eine vollständige Aufstellung aller weiblichen und männlichen Arbeitnehmer anderer Arbeitgeber, die unserem Betrieb derzeit zur Arbeitsleistung überlassen werden, deren Einsatz jedoch keine drei Monate dauert bzw. nach derzeitiger Planung keine drei Monate dauern wird.</w:t>
      </w:r>
    </w:p>
    <w:p w14:paraId="4AC07D63"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55970F70"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8:</w:t>
      </w:r>
      <w:r w:rsidRPr="001B3D45">
        <w:rPr>
          <w:rFonts w:ascii="Times New Roman" w:hAnsi="Times New Roman" w:cs="Times New Roman"/>
          <w:color w:val="000000"/>
        </w:rPr>
        <w:t xml:space="preserve"> Eine vollständige Auflistung aller im Betrieb beschäftigten (weiblichen und männlichen) leitenden Angestellten (§ 5 Abs. 3 BetrVG).</w:t>
      </w:r>
    </w:p>
    <w:p w14:paraId="1F3818AD"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46176848"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b/>
          <w:bCs/>
          <w:color w:val="000000"/>
        </w:rPr>
        <w:t>Tabelle 9:</w:t>
      </w:r>
      <w:r w:rsidRPr="001B3D45">
        <w:rPr>
          <w:rFonts w:ascii="Times New Roman" w:hAnsi="Times New Roman" w:cs="Times New Roman"/>
          <w:color w:val="000000"/>
        </w:rPr>
        <w:t xml:space="preserve"> Eine vollständige Auflistung aller anderen (weiblichen und männlichen) im Betrieb Beschäftigten (z.B. Selbständige, Subunternehmer).</w:t>
      </w:r>
    </w:p>
    <w:p w14:paraId="0B087E48"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5FE147C0"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Wir bitten Sie, in den abgefragten Tabellen folgende Angaben (alphabetisch geordnet nach dem Nachnamen) in jeweils separate Spalten einzutragen:</w:t>
      </w:r>
    </w:p>
    <w:p w14:paraId="608A8869"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hAnsi="Times New Roman" w:cs="Times New Roman"/>
          <w:color w:val="000000"/>
        </w:rPr>
        <w:t xml:space="preserve"> Laufende Nummer</w:t>
      </w:r>
    </w:p>
    <w:p w14:paraId="3DA0010E"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hAnsi="Times New Roman" w:cs="Times New Roman"/>
          <w:color w:val="000000"/>
        </w:rPr>
        <w:t xml:space="preserve"> Familienname</w:t>
      </w:r>
    </w:p>
    <w:p w14:paraId="3E5558EB"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Vorname</w:t>
      </w:r>
    </w:p>
    <w:p w14:paraId="6B40F940"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Geburtsdatum</w:t>
      </w:r>
    </w:p>
    <w:p w14:paraId="36A6E9D6"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Angabe, welche Arbeitnehmer am Wahltag zwar das 16. Lebensjahr, aber noch nicht das 18. Lebensjahr vollendet haben.</w:t>
      </w:r>
    </w:p>
    <w:p w14:paraId="3C658BA3"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Datum des Eintritts in das Unternehmen bzw. den Konzern</w:t>
      </w:r>
    </w:p>
    <w:p w14:paraId="1EAABE57"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proofErr w:type="gramStart"/>
      <w:r w:rsidRPr="001B3D45">
        <w:rPr>
          <w:rFonts w:ascii="Times New Roman" w:hAnsi="Times New Roman" w:cs="Times New Roman"/>
          <w:color w:val="000000"/>
        </w:rPr>
        <w:t>Befristet</w:t>
      </w:r>
      <w:proofErr w:type="gramEnd"/>
      <w:r w:rsidRPr="001B3D45">
        <w:rPr>
          <w:rFonts w:ascii="Times New Roman" w:hAnsi="Times New Roman" w:cs="Times New Roman"/>
          <w:color w:val="000000"/>
        </w:rPr>
        <w:t xml:space="preserve"> beschäftigt bis bzw. Austritt am</w:t>
      </w:r>
    </w:p>
    <w:p w14:paraId="1754C615"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Betriebsteil</w:t>
      </w:r>
    </w:p>
    <w:p w14:paraId="2A3FC921"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Organisationsbereich/Beschäftigungsart</w:t>
      </w:r>
    </w:p>
    <w:p w14:paraId="6C13C4FC"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Angabe, wenn Arbeitnehmer am Wahltag voraussichtlich nicht im Betrieb anwesend sein wird (z.B. Außendienstmitarbeiter, Telearbeiter, Heimarbeiter, Mitarbeiter in Mutterschutz bzw. Elternzeit, Teilzeitkräfte und dergleichen) sowie in diesen Fällen deren (private) Postanschrift zur Zusendung der Briefwahlunterlagen</w:t>
      </w:r>
    </w:p>
    <w:p w14:paraId="4D78FB1F"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eastAsia="Arial" w:hAnsi="Times New Roman" w:cs="Times New Roman"/>
          <w:color w:val="000000"/>
          <w:position w:val="-3"/>
        </w:rPr>
        <w:t xml:space="preserve"> </w:t>
      </w:r>
      <w:r w:rsidRPr="001B3D45">
        <w:rPr>
          <w:rFonts w:ascii="Times New Roman" w:hAnsi="Times New Roman" w:cs="Times New Roman"/>
          <w:color w:val="000000"/>
        </w:rPr>
        <w:t>Geschlecht (in den Fällen, in denen die Tabellen nicht schon danach getrennt sind, d.h. bei</w:t>
      </w:r>
    </w:p>
    <w:p w14:paraId="3546AC9A"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den Tabellen 7 bis 9)</w:t>
      </w:r>
    </w:p>
    <w:p w14:paraId="73586FB3"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22C22B7A"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 xml:space="preserve">Wir bitten um Übergabe der Informationen in Papierform sowie als Datei im Format </w:t>
      </w:r>
      <w:proofErr w:type="gramStart"/>
      <w:r w:rsidRPr="001B3D45">
        <w:rPr>
          <w:rFonts w:ascii="Times New Roman" w:hAnsi="Times New Roman" w:cs="Times New Roman"/>
          <w:color w:val="000000"/>
        </w:rPr>
        <w:t>... .</w:t>
      </w:r>
      <w:proofErr w:type="gramEnd"/>
      <w:r w:rsidRPr="001B3D45">
        <w:rPr>
          <w:rFonts w:ascii="Times New Roman" w:hAnsi="Times New Roman" w:cs="Times New Roman"/>
          <w:color w:val="000000"/>
        </w:rPr>
        <w:t xml:space="preserve"> Da die Wählerverzeichnisse gemäß § 4 Abs. 3 WO bis zur Wahl auf dem aktuellen Stand zu halten sind, bitten wir weiterhin darum, den Wahlvorstand bis zum Abschluss der Stimmabgabe am ... (Datum des Wahltags) unverzüglich zu informieren, sobald sich aufgrund einer personellen Maßnahme Änderungen an den oben abgefragten Tabellen ergeben, beispielsweise wenn</w:t>
      </w:r>
    </w:p>
    <w:p w14:paraId="0E0AAE22"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hAnsi="Times New Roman" w:cs="Times New Roman"/>
          <w:color w:val="000000"/>
        </w:rPr>
        <w:t xml:space="preserve"> Arbeitnehmer und Leiharbeitnehmer neu angestellt werden bzw. aus dem Betrieb</w:t>
      </w:r>
    </w:p>
    <w:p w14:paraId="4AC6F46A"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ausscheiden,</w:t>
      </w:r>
    </w:p>
    <w:p w14:paraId="4D9B6AD6"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hAnsi="Times New Roman" w:cs="Times New Roman"/>
          <w:color w:val="000000"/>
        </w:rPr>
        <w:t xml:space="preserve"> Leiharbeitnehmer länger oder kürzer als ursprünglich geplant unserem Betrieb überlassen werden,</w:t>
      </w:r>
    </w:p>
    <w:p w14:paraId="5E5E75E6"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hAnsi="Times New Roman" w:cs="Times New Roman"/>
          <w:color w:val="000000"/>
        </w:rPr>
        <w:t xml:space="preserve"> sich die Zahl der Personen der leitenden Angestellten ändert oder</w:t>
      </w:r>
    </w:p>
    <w:p w14:paraId="68DDD072"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Segoe UI Symbol" w:eastAsia="Arial" w:hAnsi="Segoe UI Symbol" w:cs="Segoe UI Symbol"/>
          <w:color w:val="000000"/>
          <w:position w:val="-3"/>
        </w:rPr>
        <w:t>❏</w:t>
      </w:r>
      <w:r w:rsidRPr="001B3D45">
        <w:rPr>
          <w:rFonts w:ascii="Times New Roman" w:hAnsi="Times New Roman" w:cs="Times New Roman"/>
          <w:color w:val="000000"/>
        </w:rPr>
        <w:t xml:space="preserve"> sich der Kreis der in Tabelle 9 Genannten durch Zu- oder Weggang ändert.</w:t>
      </w:r>
    </w:p>
    <w:p w14:paraId="209281BA"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2F878E05"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Wir bitten um Übergabe aller genannten Unterlagen zu Händen des Wahlvorstands bis zum</w:t>
      </w:r>
    </w:p>
    <w:p w14:paraId="7E601A4C"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 und bedanken uns im Voraus für Ihre Unterstützung.</w:t>
      </w:r>
    </w:p>
    <w:p w14:paraId="47DDD690"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247D1D05"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6ECEFFF6"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 xml:space="preserve">Mit freundlichen </w:t>
      </w:r>
      <w:proofErr w:type="spellStart"/>
      <w:r w:rsidRPr="001B3D45">
        <w:rPr>
          <w:rFonts w:ascii="Times New Roman" w:hAnsi="Times New Roman" w:cs="Times New Roman"/>
          <w:color w:val="000000"/>
        </w:rPr>
        <w:t>Grüßen</w:t>
      </w:r>
      <w:proofErr w:type="spellEnd"/>
    </w:p>
    <w:p w14:paraId="163E7495" w14:textId="77777777" w:rsidR="005F65D1" w:rsidRPr="001B3D45" w:rsidRDefault="005F65D1" w:rsidP="005F65D1">
      <w:pPr>
        <w:autoSpaceDE w:val="0"/>
        <w:autoSpaceDN w:val="0"/>
        <w:adjustRightInd w:val="0"/>
        <w:jc w:val="both"/>
        <w:rPr>
          <w:rFonts w:ascii="Times New Roman" w:hAnsi="Times New Roman" w:cs="Times New Roman"/>
          <w:color w:val="000000"/>
        </w:rPr>
      </w:pPr>
    </w:p>
    <w:p w14:paraId="750B477A" w14:textId="77777777" w:rsidR="005F65D1" w:rsidRPr="001B3D45" w:rsidRDefault="005F65D1" w:rsidP="005F65D1">
      <w:pPr>
        <w:autoSpaceDE w:val="0"/>
        <w:autoSpaceDN w:val="0"/>
        <w:adjustRightInd w:val="0"/>
        <w:jc w:val="both"/>
        <w:rPr>
          <w:rFonts w:ascii="Times New Roman" w:hAnsi="Times New Roman" w:cs="Times New Roman"/>
          <w:color w:val="000000"/>
        </w:rPr>
      </w:pPr>
      <w:r w:rsidRPr="001B3D45">
        <w:rPr>
          <w:rFonts w:ascii="Times New Roman" w:hAnsi="Times New Roman" w:cs="Times New Roman"/>
          <w:color w:val="000000"/>
        </w:rPr>
        <w:t>……….</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7029713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A237D7">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2C09" w14:textId="77777777" w:rsidR="000523C7" w:rsidRDefault="000523C7" w:rsidP="00BF7674">
      <w:r>
        <w:separator/>
      </w:r>
    </w:p>
  </w:endnote>
  <w:endnote w:type="continuationSeparator" w:id="0">
    <w:p w14:paraId="094B9638" w14:textId="77777777" w:rsidR="000523C7" w:rsidRDefault="000523C7"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8C22" w14:textId="77777777" w:rsidR="000523C7" w:rsidRDefault="000523C7" w:rsidP="00BF7674">
      <w:r>
        <w:separator/>
      </w:r>
    </w:p>
  </w:footnote>
  <w:footnote w:type="continuationSeparator" w:id="0">
    <w:p w14:paraId="37FDE8A8" w14:textId="77777777" w:rsidR="000523C7" w:rsidRDefault="000523C7"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9"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1D5B93"/>
    <w:multiLevelType w:val="hybridMultilevel"/>
    <w:tmpl w:val="0478CD40"/>
    <w:numStyleLink w:val="ImportierterStil6"/>
  </w:abstractNum>
  <w:abstractNum w:abstractNumId="54" w15:restartNumberingAfterBreak="0">
    <w:nsid w:val="26280169"/>
    <w:multiLevelType w:val="hybridMultilevel"/>
    <w:tmpl w:val="19AE6E9C"/>
    <w:numStyleLink w:val="ImportierterStil7"/>
  </w:abstractNum>
  <w:abstractNum w:abstractNumId="55"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8"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1"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0"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D75CAF"/>
    <w:multiLevelType w:val="hybridMultilevel"/>
    <w:tmpl w:val="0478CD40"/>
    <w:numStyleLink w:val="ImportierterStil6"/>
  </w:abstractNum>
  <w:abstractNum w:abstractNumId="7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1"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2"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7"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4"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0"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670E43E6"/>
    <w:multiLevelType w:val="hybridMultilevel"/>
    <w:tmpl w:val="A4189F16"/>
    <w:numStyleLink w:val="ImportierterStil5"/>
  </w:abstractNum>
  <w:abstractNum w:abstractNumId="123"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5F6101"/>
    <w:multiLevelType w:val="hybridMultilevel"/>
    <w:tmpl w:val="A4189F16"/>
    <w:numStyleLink w:val="ImportierterStil5"/>
  </w:abstractNum>
  <w:abstractNum w:abstractNumId="13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2"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8"/>
  </w:num>
  <w:num w:numId="2" w16cid:durableId="573013156">
    <w:abstractNumId w:val="113"/>
  </w:num>
  <w:num w:numId="3" w16cid:durableId="1779830718">
    <w:abstractNumId w:val="44"/>
  </w:num>
  <w:num w:numId="4" w16cid:durableId="1569463906">
    <w:abstractNumId w:val="92"/>
  </w:num>
  <w:num w:numId="5" w16cid:durableId="1177963097">
    <w:abstractNumId w:val="83"/>
  </w:num>
  <w:num w:numId="6" w16cid:durableId="877358348">
    <w:abstractNumId w:val="96"/>
  </w:num>
  <w:num w:numId="7" w16cid:durableId="1485313395">
    <w:abstractNumId w:val="33"/>
  </w:num>
  <w:num w:numId="8" w16cid:durableId="148643838">
    <w:abstractNumId w:val="15"/>
  </w:num>
  <w:num w:numId="9" w16cid:durableId="94525090">
    <w:abstractNumId w:val="81"/>
  </w:num>
  <w:num w:numId="10" w16cid:durableId="1012222827">
    <w:abstractNumId w:val="143"/>
  </w:num>
  <w:num w:numId="11" w16cid:durableId="1222525925">
    <w:abstractNumId w:val="67"/>
  </w:num>
  <w:num w:numId="12" w16cid:durableId="1875265012">
    <w:abstractNumId w:val="17"/>
  </w:num>
  <w:num w:numId="13" w16cid:durableId="2007856369">
    <w:abstractNumId w:val="28"/>
  </w:num>
  <w:num w:numId="14" w16cid:durableId="708335730">
    <w:abstractNumId w:val="80"/>
  </w:num>
  <w:num w:numId="15" w16cid:durableId="1371497012">
    <w:abstractNumId w:val="84"/>
  </w:num>
  <w:num w:numId="16" w16cid:durableId="1061094076">
    <w:abstractNumId w:val="94"/>
  </w:num>
  <w:num w:numId="17" w16cid:durableId="661009111">
    <w:abstractNumId w:val="30"/>
  </w:num>
  <w:num w:numId="18" w16cid:durableId="153223711">
    <w:abstractNumId w:val="39"/>
  </w:num>
  <w:num w:numId="19" w16cid:durableId="2133135663">
    <w:abstractNumId w:val="63"/>
  </w:num>
  <w:num w:numId="20" w16cid:durableId="64307647">
    <w:abstractNumId w:val="79"/>
  </w:num>
  <w:num w:numId="21" w16cid:durableId="1929919801">
    <w:abstractNumId w:val="64"/>
  </w:num>
  <w:num w:numId="22" w16cid:durableId="727802846">
    <w:abstractNumId w:val="117"/>
  </w:num>
  <w:num w:numId="23" w16cid:durableId="1972127163">
    <w:abstractNumId w:val="31"/>
  </w:num>
  <w:num w:numId="24" w16cid:durableId="1258952273">
    <w:abstractNumId w:val="136"/>
  </w:num>
  <w:num w:numId="25" w16cid:durableId="1240478553">
    <w:abstractNumId w:val="135"/>
  </w:num>
  <w:num w:numId="26" w16cid:durableId="720591003">
    <w:abstractNumId w:val="74"/>
  </w:num>
  <w:num w:numId="27" w16cid:durableId="3824227">
    <w:abstractNumId w:val="23"/>
  </w:num>
  <w:num w:numId="28" w16cid:durableId="1430464670">
    <w:abstractNumId w:val="1"/>
  </w:num>
  <w:num w:numId="29" w16cid:durableId="2050565915">
    <w:abstractNumId w:val="100"/>
  </w:num>
  <w:num w:numId="30" w16cid:durableId="2031956082">
    <w:abstractNumId w:val="87"/>
  </w:num>
  <w:num w:numId="31" w16cid:durableId="1265530409">
    <w:abstractNumId w:val="77"/>
  </w:num>
  <w:num w:numId="32" w16cid:durableId="1920358751">
    <w:abstractNumId w:val="57"/>
  </w:num>
  <w:num w:numId="33" w16cid:durableId="1215654117">
    <w:abstractNumId w:val="69"/>
  </w:num>
  <w:num w:numId="34" w16cid:durableId="1977056716">
    <w:abstractNumId w:val="60"/>
  </w:num>
  <w:num w:numId="35" w16cid:durableId="401105074">
    <w:abstractNumId w:val="47"/>
  </w:num>
  <w:num w:numId="36" w16cid:durableId="1217201725">
    <w:abstractNumId w:val="16"/>
  </w:num>
  <w:num w:numId="37" w16cid:durableId="163010580">
    <w:abstractNumId w:val="139"/>
  </w:num>
  <w:num w:numId="38" w16cid:durableId="1356538684">
    <w:abstractNumId w:val="46"/>
  </w:num>
  <w:num w:numId="39" w16cid:durableId="1651638595">
    <w:abstractNumId w:val="37"/>
  </w:num>
  <w:num w:numId="40" w16cid:durableId="652298845">
    <w:abstractNumId w:val="107"/>
  </w:num>
  <w:num w:numId="41" w16cid:durableId="141895978">
    <w:abstractNumId w:val="118"/>
  </w:num>
  <w:num w:numId="42" w16cid:durableId="1476069352">
    <w:abstractNumId w:val="121"/>
  </w:num>
  <w:num w:numId="43" w16cid:durableId="31807214">
    <w:abstractNumId w:val="93"/>
  </w:num>
  <w:num w:numId="44" w16cid:durableId="730272711">
    <w:abstractNumId w:val="132"/>
  </w:num>
  <w:num w:numId="45" w16cid:durableId="1121344989">
    <w:abstractNumId w:val="85"/>
  </w:num>
  <w:num w:numId="46" w16cid:durableId="494148245">
    <w:abstractNumId w:val="114"/>
  </w:num>
  <w:num w:numId="47" w16cid:durableId="1313753577">
    <w:abstractNumId w:val="137"/>
  </w:num>
  <w:num w:numId="48" w16cid:durableId="802118184">
    <w:abstractNumId w:val="95"/>
  </w:num>
  <w:num w:numId="49" w16cid:durableId="1131678313">
    <w:abstractNumId w:val="49"/>
  </w:num>
  <w:num w:numId="50" w16cid:durableId="1108696075">
    <w:abstractNumId w:val="25"/>
  </w:num>
  <w:num w:numId="51" w16cid:durableId="9455054">
    <w:abstractNumId w:val="145"/>
  </w:num>
  <w:num w:numId="52" w16cid:durableId="1167943366">
    <w:abstractNumId w:val="89"/>
  </w:num>
  <w:num w:numId="53" w16cid:durableId="356853684">
    <w:abstractNumId w:val="68"/>
  </w:num>
  <w:num w:numId="54" w16cid:durableId="1640067503">
    <w:abstractNumId w:val="82"/>
  </w:num>
  <w:num w:numId="55" w16cid:durableId="1273437564">
    <w:abstractNumId w:val="103"/>
  </w:num>
  <w:num w:numId="56" w16cid:durableId="1678849969">
    <w:abstractNumId w:val="9"/>
  </w:num>
  <w:num w:numId="57" w16cid:durableId="1062098469">
    <w:abstractNumId w:val="59"/>
  </w:num>
  <w:num w:numId="58" w16cid:durableId="846939484">
    <w:abstractNumId w:val="71"/>
  </w:num>
  <w:num w:numId="59" w16cid:durableId="209269525">
    <w:abstractNumId w:val="102"/>
  </w:num>
  <w:num w:numId="60" w16cid:durableId="1249388470">
    <w:abstractNumId w:val="126"/>
  </w:num>
  <w:num w:numId="61" w16cid:durableId="1216233256">
    <w:abstractNumId w:val="72"/>
  </w:num>
  <w:num w:numId="62" w16cid:durableId="1516572674">
    <w:abstractNumId w:val="75"/>
  </w:num>
  <w:num w:numId="63" w16cid:durableId="894706247">
    <w:abstractNumId w:val="76"/>
  </w:num>
  <w:num w:numId="64" w16cid:durableId="555513217">
    <w:abstractNumId w:val="55"/>
  </w:num>
  <w:num w:numId="65" w16cid:durableId="1446341916">
    <w:abstractNumId w:val="144"/>
  </w:num>
  <w:num w:numId="66" w16cid:durableId="1274897988">
    <w:abstractNumId w:val="22"/>
  </w:num>
  <w:num w:numId="67" w16cid:durableId="93795506">
    <w:abstractNumId w:val="7"/>
  </w:num>
  <w:num w:numId="68" w16cid:durableId="868564485">
    <w:abstractNumId w:val="78"/>
  </w:num>
  <w:num w:numId="69" w16cid:durableId="1132282759">
    <w:abstractNumId w:val="116"/>
  </w:num>
  <w:num w:numId="70" w16cid:durableId="2002855020">
    <w:abstractNumId w:val="108"/>
  </w:num>
  <w:num w:numId="71" w16cid:durableId="893002785">
    <w:abstractNumId w:val="0"/>
  </w:num>
  <w:num w:numId="72" w16cid:durableId="1868832287">
    <w:abstractNumId w:val="3"/>
  </w:num>
  <w:num w:numId="73" w16cid:durableId="596401930">
    <w:abstractNumId w:val="99"/>
  </w:num>
  <w:num w:numId="74" w16cid:durableId="1635452209">
    <w:abstractNumId w:val="32"/>
  </w:num>
  <w:num w:numId="75" w16cid:durableId="1811484636">
    <w:abstractNumId w:val="131"/>
  </w:num>
  <w:num w:numId="76" w16cid:durableId="24066340">
    <w:abstractNumId w:val="148"/>
  </w:num>
  <w:num w:numId="77" w16cid:durableId="1584338062">
    <w:abstractNumId w:val="104"/>
  </w:num>
  <w:num w:numId="78" w16cid:durableId="711464124">
    <w:abstractNumId w:val="14"/>
  </w:num>
  <w:num w:numId="79" w16cid:durableId="874317660">
    <w:abstractNumId w:val="35"/>
  </w:num>
  <w:num w:numId="80" w16cid:durableId="1705784017">
    <w:abstractNumId w:val="21"/>
  </w:num>
  <w:num w:numId="81" w16cid:durableId="897283327">
    <w:abstractNumId w:val="129"/>
  </w:num>
  <w:num w:numId="82" w16cid:durableId="1185053038">
    <w:abstractNumId w:val="134"/>
  </w:num>
  <w:num w:numId="83" w16cid:durableId="1084106407">
    <w:abstractNumId w:val="36"/>
  </w:num>
  <w:num w:numId="84" w16cid:durableId="65998151">
    <w:abstractNumId w:val="123"/>
  </w:num>
  <w:num w:numId="85" w16cid:durableId="1912235182">
    <w:abstractNumId w:val="13"/>
  </w:num>
  <w:num w:numId="86" w16cid:durableId="297804788">
    <w:abstractNumId w:val="147"/>
  </w:num>
  <w:num w:numId="87" w16cid:durableId="2080203492">
    <w:abstractNumId w:val="5"/>
  </w:num>
  <w:num w:numId="88" w16cid:durableId="327027039">
    <w:abstractNumId w:val="133"/>
  </w:num>
  <w:num w:numId="89" w16cid:durableId="1782870749">
    <w:abstractNumId w:val="70"/>
  </w:num>
  <w:num w:numId="90" w16cid:durableId="778063899">
    <w:abstractNumId w:val="88"/>
  </w:num>
  <w:num w:numId="91" w16cid:durableId="732895183">
    <w:abstractNumId w:val="18"/>
  </w:num>
  <w:num w:numId="92" w16cid:durableId="856430025">
    <w:abstractNumId w:val="130"/>
  </w:num>
  <w:num w:numId="93" w16cid:durableId="1055810678">
    <w:abstractNumId w:val="109"/>
  </w:num>
  <w:num w:numId="94" w16cid:durableId="404111652">
    <w:abstractNumId w:val="53"/>
  </w:num>
  <w:num w:numId="95" w16cid:durableId="1315446713">
    <w:abstractNumId w:val="54"/>
  </w:num>
  <w:num w:numId="96" w16cid:durableId="981736384">
    <w:abstractNumId w:val="27"/>
  </w:num>
  <w:num w:numId="97" w16cid:durableId="1813982408">
    <w:abstractNumId w:val="11"/>
  </w:num>
  <w:num w:numId="98" w16cid:durableId="1727988804">
    <w:abstractNumId w:val="128"/>
  </w:num>
  <w:num w:numId="99" w16cid:durableId="597716537">
    <w:abstractNumId w:val="119"/>
  </w:num>
  <w:num w:numId="100" w16cid:durableId="1785928989">
    <w:abstractNumId w:val="29"/>
  </w:num>
  <w:num w:numId="101" w16cid:durableId="1007945416">
    <w:abstractNumId w:val="20"/>
  </w:num>
  <w:num w:numId="102" w16cid:durableId="155414469">
    <w:abstractNumId w:val="43"/>
  </w:num>
  <w:num w:numId="103" w16cid:durableId="215969993">
    <w:abstractNumId w:val="45"/>
  </w:num>
  <w:num w:numId="104" w16cid:durableId="1089886399">
    <w:abstractNumId w:val="51"/>
  </w:num>
  <w:num w:numId="105" w16cid:durableId="1639456124">
    <w:abstractNumId w:val="40"/>
  </w:num>
  <w:num w:numId="106" w16cid:durableId="2048918231">
    <w:abstractNumId w:val="2"/>
  </w:num>
  <w:num w:numId="107" w16cid:durableId="1755586997">
    <w:abstractNumId w:val="38"/>
  </w:num>
  <w:num w:numId="108" w16cid:durableId="1658921904">
    <w:abstractNumId w:val="91"/>
  </w:num>
  <w:num w:numId="109" w16cid:durableId="1356926461">
    <w:abstractNumId w:val="98"/>
  </w:num>
  <w:num w:numId="110" w16cid:durableId="1365129498">
    <w:abstractNumId w:val="52"/>
  </w:num>
  <w:num w:numId="111" w16cid:durableId="762066070">
    <w:abstractNumId w:val="101"/>
  </w:num>
  <w:num w:numId="112" w16cid:durableId="1541015575">
    <w:abstractNumId w:val="34"/>
  </w:num>
  <w:num w:numId="113" w16cid:durableId="674193245">
    <w:abstractNumId w:val="150"/>
  </w:num>
  <w:num w:numId="114" w16cid:durableId="2059237915">
    <w:abstractNumId w:val="105"/>
  </w:num>
  <w:num w:numId="115" w16cid:durableId="1382828065">
    <w:abstractNumId w:val="86"/>
  </w:num>
  <w:num w:numId="116" w16cid:durableId="381251438">
    <w:abstractNumId w:val="24"/>
  </w:num>
  <w:num w:numId="117" w16cid:durableId="840242538">
    <w:abstractNumId w:val="4"/>
  </w:num>
  <w:num w:numId="118" w16cid:durableId="489058430">
    <w:abstractNumId w:val="65"/>
  </w:num>
  <w:num w:numId="119" w16cid:durableId="972246191">
    <w:abstractNumId w:val="12"/>
  </w:num>
  <w:num w:numId="120" w16cid:durableId="1703435984">
    <w:abstractNumId w:val="41"/>
  </w:num>
  <w:num w:numId="121" w16cid:durableId="461071333">
    <w:abstractNumId w:val="151"/>
  </w:num>
  <w:num w:numId="122" w16cid:durableId="481191793">
    <w:abstractNumId w:val="120"/>
  </w:num>
  <w:num w:numId="123" w16cid:durableId="627975536">
    <w:abstractNumId w:val="146"/>
  </w:num>
  <w:num w:numId="124" w16cid:durableId="1803770126">
    <w:abstractNumId w:val="124"/>
  </w:num>
  <w:num w:numId="125" w16cid:durableId="138347851">
    <w:abstractNumId w:val="48"/>
  </w:num>
  <w:num w:numId="126" w16cid:durableId="728654333">
    <w:abstractNumId w:val="62"/>
  </w:num>
  <w:num w:numId="127" w16cid:durableId="1363093207">
    <w:abstractNumId w:val="110"/>
  </w:num>
  <w:num w:numId="128" w16cid:durableId="1053237620">
    <w:abstractNumId w:val="26"/>
  </w:num>
  <w:num w:numId="129" w16cid:durableId="922373708">
    <w:abstractNumId w:val="61"/>
  </w:num>
  <w:num w:numId="130" w16cid:durableId="955018097">
    <w:abstractNumId w:val="111"/>
  </w:num>
  <w:num w:numId="131" w16cid:durableId="1794251703">
    <w:abstractNumId w:val="90"/>
  </w:num>
  <w:num w:numId="132" w16cid:durableId="1966883356">
    <w:abstractNumId w:val="56"/>
  </w:num>
  <w:num w:numId="133" w16cid:durableId="681248206">
    <w:abstractNumId w:val="19"/>
  </w:num>
  <w:num w:numId="134" w16cid:durableId="1504780297">
    <w:abstractNumId w:val="142"/>
  </w:num>
  <w:num w:numId="135" w16cid:durableId="735013433">
    <w:abstractNumId w:val="42"/>
  </w:num>
  <w:num w:numId="136" w16cid:durableId="937834500">
    <w:abstractNumId w:val="125"/>
  </w:num>
  <w:num w:numId="137" w16cid:durableId="1761945290">
    <w:abstractNumId w:val="66"/>
  </w:num>
  <w:num w:numId="138" w16cid:durableId="1419981241">
    <w:abstractNumId w:val="112"/>
  </w:num>
  <w:num w:numId="139" w16cid:durableId="366218560">
    <w:abstractNumId w:val="141"/>
  </w:num>
  <w:num w:numId="140" w16cid:durableId="332030981">
    <w:abstractNumId w:val="73"/>
  </w:num>
  <w:num w:numId="141" w16cid:durableId="568661306">
    <w:abstractNumId w:val="8"/>
  </w:num>
  <w:num w:numId="142" w16cid:durableId="64257174">
    <w:abstractNumId w:val="58"/>
  </w:num>
  <w:num w:numId="143" w16cid:durableId="1026980328">
    <w:abstractNumId w:val="127"/>
  </w:num>
  <w:num w:numId="144" w16cid:durableId="847258156">
    <w:abstractNumId w:val="50"/>
  </w:num>
  <w:num w:numId="145" w16cid:durableId="431513215">
    <w:abstractNumId w:val="140"/>
  </w:num>
  <w:num w:numId="146" w16cid:durableId="113138547">
    <w:abstractNumId w:val="10"/>
  </w:num>
  <w:num w:numId="147" w16cid:durableId="1149790472">
    <w:abstractNumId w:val="106"/>
  </w:num>
  <w:num w:numId="148" w16cid:durableId="1015495703">
    <w:abstractNumId w:val="122"/>
  </w:num>
  <w:num w:numId="149" w16cid:durableId="201409599">
    <w:abstractNumId w:val="115"/>
  </w:num>
  <w:num w:numId="150" w16cid:durableId="1961063054">
    <w:abstractNumId w:val="97"/>
  </w:num>
  <w:num w:numId="151" w16cid:durableId="1630016406">
    <w:abstractNumId w:val="6"/>
  </w:num>
  <w:num w:numId="152" w16cid:durableId="587466080">
    <w:abstractNumId w:val="1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6600</Characters>
  <Application>Microsoft Office Word</Application>
  <DocSecurity>0</DocSecurity>
  <Lines>160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2026-01-11T08:33:00Z</dcterms:created>
  <dcterms:modified xsi:type="dcterms:W3CDTF">2026-01-11T08:33:00Z</dcterms:modified>
</cp:coreProperties>
</file>