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10AA" w14:textId="77777777" w:rsidR="005C7DE4" w:rsidRPr="00C03FB2" w:rsidRDefault="005C7DE4" w:rsidP="005C7DE4">
      <w:pPr>
        <w:widowControl w:val="0"/>
        <w:autoSpaceDE w:val="0"/>
        <w:autoSpaceDN w:val="0"/>
        <w:adjustRightInd w:val="0"/>
        <w:jc w:val="center"/>
        <w:rPr>
          <w:b/>
          <w:i/>
          <w:iCs/>
          <w:spacing w:val="-6"/>
        </w:rPr>
      </w:pPr>
      <w:r w:rsidRPr="00C03FB2">
        <w:rPr>
          <w:b/>
          <w:i/>
          <w:iCs/>
          <w:spacing w:val="-6"/>
        </w:rPr>
        <w:t>Dienstvereinbarung</w:t>
      </w:r>
    </w:p>
    <w:p w14:paraId="41C93475" w14:textId="77777777" w:rsidR="005C7DE4" w:rsidRPr="00C03FB2" w:rsidRDefault="005C7DE4" w:rsidP="005C7DE4">
      <w:pPr>
        <w:widowControl w:val="0"/>
        <w:autoSpaceDE w:val="0"/>
        <w:autoSpaceDN w:val="0"/>
        <w:adjustRightInd w:val="0"/>
        <w:jc w:val="both"/>
        <w:rPr>
          <w:b/>
          <w:i/>
          <w:iCs/>
          <w:spacing w:val="-6"/>
        </w:rPr>
      </w:pPr>
    </w:p>
    <w:p w14:paraId="5EEE3927" w14:textId="77777777" w:rsidR="005C7DE4" w:rsidRPr="00C03FB2" w:rsidRDefault="005C7DE4" w:rsidP="005C7DE4">
      <w:pPr>
        <w:widowControl w:val="0"/>
        <w:autoSpaceDE w:val="0"/>
        <w:autoSpaceDN w:val="0"/>
        <w:adjustRightInd w:val="0"/>
        <w:jc w:val="both"/>
        <w:rPr>
          <w:bCs/>
          <w:i/>
          <w:iCs/>
          <w:spacing w:val="-6"/>
        </w:rPr>
      </w:pPr>
      <w:r w:rsidRPr="00C03FB2">
        <w:rPr>
          <w:bCs/>
          <w:i/>
          <w:iCs/>
          <w:spacing w:val="-6"/>
        </w:rPr>
        <w:t>zwischen</w:t>
      </w:r>
    </w:p>
    <w:p w14:paraId="74138666" w14:textId="77777777" w:rsidR="005C7DE4" w:rsidRPr="00C03FB2" w:rsidRDefault="005C7DE4" w:rsidP="005C7DE4">
      <w:pPr>
        <w:widowControl w:val="0"/>
        <w:autoSpaceDE w:val="0"/>
        <w:autoSpaceDN w:val="0"/>
        <w:adjustRightInd w:val="0"/>
        <w:jc w:val="both"/>
        <w:rPr>
          <w:bCs/>
          <w:i/>
          <w:iCs/>
          <w:spacing w:val="-6"/>
        </w:rPr>
      </w:pPr>
    </w:p>
    <w:p w14:paraId="2C17F336" w14:textId="77777777" w:rsidR="005C7DE4" w:rsidRPr="00C03FB2" w:rsidRDefault="005C7DE4" w:rsidP="005C7DE4">
      <w:pPr>
        <w:widowControl w:val="0"/>
        <w:autoSpaceDE w:val="0"/>
        <w:autoSpaceDN w:val="0"/>
        <w:adjustRightInd w:val="0"/>
        <w:jc w:val="both"/>
        <w:rPr>
          <w:bCs/>
          <w:i/>
          <w:iCs/>
          <w:spacing w:val="-6"/>
        </w:rPr>
      </w:pPr>
      <w:r w:rsidRPr="00C03FB2">
        <w:rPr>
          <w:bCs/>
          <w:i/>
          <w:iCs/>
          <w:spacing w:val="-6"/>
        </w:rPr>
        <w:t>der Dienststellenleitung der Dienststelle ... vertreten durch Herrn/Frau ...</w:t>
      </w:r>
    </w:p>
    <w:p w14:paraId="2DDA37B5" w14:textId="77777777" w:rsidR="005C7DE4" w:rsidRPr="00C03FB2" w:rsidRDefault="005C7DE4" w:rsidP="005C7DE4">
      <w:pPr>
        <w:widowControl w:val="0"/>
        <w:autoSpaceDE w:val="0"/>
        <w:autoSpaceDN w:val="0"/>
        <w:adjustRightInd w:val="0"/>
        <w:jc w:val="both"/>
        <w:rPr>
          <w:bCs/>
          <w:i/>
          <w:iCs/>
          <w:spacing w:val="-6"/>
        </w:rPr>
      </w:pPr>
    </w:p>
    <w:p w14:paraId="2797F379" w14:textId="77777777" w:rsidR="005C7DE4" w:rsidRPr="00C03FB2" w:rsidRDefault="005C7DE4" w:rsidP="005C7DE4">
      <w:pPr>
        <w:widowControl w:val="0"/>
        <w:autoSpaceDE w:val="0"/>
        <w:autoSpaceDN w:val="0"/>
        <w:adjustRightInd w:val="0"/>
        <w:jc w:val="both"/>
        <w:rPr>
          <w:bCs/>
          <w:i/>
          <w:iCs/>
          <w:spacing w:val="-6"/>
        </w:rPr>
      </w:pPr>
      <w:r w:rsidRPr="00C03FB2">
        <w:rPr>
          <w:bCs/>
          <w:i/>
          <w:iCs/>
          <w:spacing w:val="-6"/>
        </w:rPr>
        <w:t xml:space="preserve">und </w:t>
      </w:r>
    </w:p>
    <w:p w14:paraId="0B641ED6" w14:textId="77777777" w:rsidR="005C7DE4" w:rsidRPr="00C03FB2" w:rsidRDefault="005C7DE4" w:rsidP="005C7DE4">
      <w:pPr>
        <w:widowControl w:val="0"/>
        <w:autoSpaceDE w:val="0"/>
        <w:autoSpaceDN w:val="0"/>
        <w:adjustRightInd w:val="0"/>
        <w:jc w:val="both"/>
        <w:rPr>
          <w:bCs/>
          <w:i/>
          <w:iCs/>
          <w:spacing w:val="-6"/>
        </w:rPr>
      </w:pPr>
    </w:p>
    <w:p w14:paraId="1AFF9BDC" w14:textId="77777777" w:rsidR="005C7DE4" w:rsidRPr="00C03FB2" w:rsidRDefault="005C7DE4" w:rsidP="005C7DE4">
      <w:pPr>
        <w:widowControl w:val="0"/>
        <w:autoSpaceDE w:val="0"/>
        <w:autoSpaceDN w:val="0"/>
        <w:adjustRightInd w:val="0"/>
        <w:jc w:val="both"/>
        <w:rPr>
          <w:bCs/>
          <w:i/>
          <w:iCs/>
          <w:spacing w:val="-6"/>
        </w:rPr>
      </w:pPr>
      <w:r w:rsidRPr="00C03FB2">
        <w:rPr>
          <w:bCs/>
          <w:i/>
          <w:iCs/>
          <w:spacing w:val="-6"/>
        </w:rPr>
        <w:t>dem Personalrat der Dienststelle ... vertreten durch die/den Personalratsvorsitzende(n)</w:t>
      </w:r>
    </w:p>
    <w:p w14:paraId="5B0B0F87" w14:textId="77777777" w:rsidR="005C7DE4" w:rsidRPr="00C03FB2" w:rsidRDefault="005C7DE4" w:rsidP="005C7DE4">
      <w:pPr>
        <w:widowControl w:val="0"/>
        <w:autoSpaceDE w:val="0"/>
        <w:autoSpaceDN w:val="0"/>
        <w:adjustRightInd w:val="0"/>
        <w:jc w:val="both"/>
        <w:rPr>
          <w:bCs/>
          <w:i/>
          <w:iCs/>
          <w:spacing w:val="-6"/>
        </w:rPr>
      </w:pPr>
    </w:p>
    <w:p w14:paraId="525F8841" w14:textId="77777777" w:rsidR="005C7DE4" w:rsidRPr="00C03FB2" w:rsidRDefault="005C7DE4" w:rsidP="005C7DE4">
      <w:pPr>
        <w:widowControl w:val="0"/>
        <w:autoSpaceDE w:val="0"/>
        <w:autoSpaceDN w:val="0"/>
        <w:adjustRightInd w:val="0"/>
        <w:jc w:val="both"/>
        <w:rPr>
          <w:rStyle w:val="jm40"/>
          <w:rFonts w:ascii="Times New Roman" w:hAnsi="Times New Roman"/>
          <w:b w:val="0"/>
          <w:bCs/>
          <w:i/>
          <w:iCs/>
          <w:spacing w:val="-6"/>
        </w:rPr>
      </w:pPr>
      <w:r w:rsidRPr="00C03FB2">
        <w:rPr>
          <w:bCs/>
          <w:i/>
          <w:iCs/>
          <w:spacing w:val="-6"/>
        </w:rPr>
        <w:t xml:space="preserve">über die </w:t>
      </w:r>
      <w:proofErr w:type="spellStart"/>
      <w:r>
        <w:rPr>
          <w:bCs/>
          <w:i/>
          <w:iCs/>
          <w:spacing w:val="-6"/>
        </w:rPr>
        <w:t>Wiedereinstellumg</w:t>
      </w:r>
      <w:proofErr w:type="spellEnd"/>
      <w:r>
        <w:rPr>
          <w:bCs/>
          <w:i/>
          <w:iCs/>
          <w:spacing w:val="-6"/>
        </w:rPr>
        <w:t xml:space="preserve"> nach der Elternzeit</w:t>
      </w:r>
    </w:p>
    <w:p w14:paraId="35FB1A21" w14:textId="77777777" w:rsidR="005C7DE4" w:rsidRPr="00C03FB2" w:rsidRDefault="005C7DE4" w:rsidP="005C7DE4">
      <w:pPr>
        <w:pStyle w:val="jm1a"/>
        <w:widowControl w:val="0"/>
        <w:rPr>
          <w:rStyle w:val="jm40"/>
          <w:rFonts w:ascii="Times New Roman" w:eastAsia="Cambria" w:hAnsi="Times New Roman"/>
          <w:i/>
          <w:iCs/>
          <w:sz w:val="24"/>
          <w:szCs w:val="24"/>
        </w:rPr>
      </w:pPr>
    </w:p>
    <w:p w14:paraId="7D2628C5" w14:textId="77777777" w:rsidR="005C7DE4" w:rsidRPr="00C03FB2" w:rsidRDefault="005C7DE4" w:rsidP="005C7DE4">
      <w:pPr>
        <w:pStyle w:val="jm1a"/>
        <w:widowControl w:val="0"/>
        <w:rPr>
          <w:rFonts w:ascii="Times New Roman" w:hAnsi="Times New Roman"/>
          <w:i/>
          <w:iCs/>
          <w:sz w:val="24"/>
          <w:szCs w:val="24"/>
        </w:rPr>
      </w:pPr>
      <w:r w:rsidRPr="00C03FB2">
        <w:rPr>
          <w:rStyle w:val="jm40"/>
          <w:rFonts w:ascii="Times New Roman" w:eastAsia="Cambria" w:hAnsi="Times New Roman"/>
          <w:i/>
          <w:iCs/>
          <w:sz w:val="24"/>
          <w:szCs w:val="24"/>
        </w:rPr>
        <w:t>Vorbemerkung</w:t>
      </w:r>
      <w:r w:rsidRPr="00C03FB2">
        <w:rPr>
          <w:rFonts w:ascii="Times New Roman" w:hAnsi="Times New Roman"/>
          <w:i/>
          <w:iCs/>
          <w:sz w:val="24"/>
          <w:szCs w:val="24"/>
        </w:rPr>
        <w:t>: Aus Gründen der besseren Lesbarkeit wurde die männliche Sprachform bei der Formulierung dieser Dienstvereinbarung gewählt. Der Personalrat und die Dienstellenleitung versichern, dass sie alle Beschäftigten und andere Personen diskriminierungsfrei und gleichberechtigt behandeln werden.</w:t>
      </w:r>
    </w:p>
    <w:p w14:paraId="3BF70407" w14:textId="77777777" w:rsidR="005C7DE4" w:rsidRPr="00C03FB2" w:rsidRDefault="005C7DE4" w:rsidP="005C7DE4">
      <w:pPr>
        <w:widowControl w:val="0"/>
        <w:autoSpaceDE w:val="0"/>
        <w:autoSpaceDN w:val="0"/>
        <w:adjustRightInd w:val="0"/>
        <w:jc w:val="both"/>
        <w:rPr>
          <w:b/>
          <w:bCs/>
          <w:sz w:val="20"/>
          <w:szCs w:val="20"/>
        </w:rPr>
      </w:pPr>
    </w:p>
    <w:p w14:paraId="0E626121" w14:textId="77777777" w:rsidR="005C7DE4" w:rsidRPr="00C03FB2" w:rsidRDefault="005C7DE4" w:rsidP="005C7DE4">
      <w:pPr>
        <w:widowControl w:val="0"/>
        <w:autoSpaceDE w:val="0"/>
        <w:autoSpaceDN w:val="0"/>
        <w:adjustRightInd w:val="0"/>
        <w:jc w:val="both"/>
        <w:rPr>
          <w:b/>
          <w:bCs/>
          <w:i/>
          <w:iCs/>
          <w:lang w:eastAsia="de-DE"/>
        </w:rPr>
      </w:pPr>
      <w:r w:rsidRPr="00C03FB2">
        <w:rPr>
          <w:b/>
          <w:bCs/>
          <w:i/>
          <w:iCs/>
          <w:lang w:eastAsia="de-DE"/>
        </w:rPr>
        <w:t>§ 1 Angebot von Teilzeitarbeit</w:t>
      </w:r>
    </w:p>
    <w:p w14:paraId="6F34E7A2" w14:textId="77777777" w:rsidR="005C7DE4" w:rsidRPr="00C03FB2" w:rsidRDefault="005C7DE4" w:rsidP="005C7DE4">
      <w:pPr>
        <w:widowControl w:val="0"/>
        <w:autoSpaceDE w:val="0"/>
        <w:autoSpaceDN w:val="0"/>
        <w:adjustRightInd w:val="0"/>
        <w:jc w:val="both"/>
        <w:rPr>
          <w:i/>
          <w:iCs/>
          <w:lang w:eastAsia="de-DE"/>
        </w:rPr>
      </w:pPr>
      <w:r w:rsidRPr="00C03FB2">
        <w:rPr>
          <w:i/>
          <w:iCs/>
          <w:lang w:eastAsia="de-DE"/>
        </w:rPr>
        <w:t>Um Eltern die Teilzeit</w:t>
      </w:r>
      <w:r>
        <w:rPr>
          <w:i/>
          <w:iCs/>
          <w:lang w:eastAsia="de-DE"/>
        </w:rPr>
        <w:t>beschäftigung</w:t>
      </w:r>
      <w:r w:rsidRPr="00C03FB2">
        <w:rPr>
          <w:i/>
          <w:iCs/>
          <w:lang w:eastAsia="de-DE"/>
        </w:rPr>
        <w:t xml:space="preserve"> zu ermöglichen, wird der Dienstherr das Angebot an Teilzeitarbeitsplätzen erweitern.</w:t>
      </w:r>
    </w:p>
    <w:p w14:paraId="5BA717FA" w14:textId="77777777" w:rsidR="005C7DE4" w:rsidRPr="00C03FB2" w:rsidRDefault="005C7DE4" w:rsidP="005C7DE4">
      <w:pPr>
        <w:widowControl w:val="0"/>
        <w:autoSpaceDE w:val="0"/>
        <w:autoSpaceDN w:val="0"/>
        <w:adjustRightInd w:val="0"/>
        <w:jc w:val="both"/>
        <w:rPr>
          <w:i/>
          <w:iCs/>
          <w:lang w:eastAsia="de-DE"/>
        </w:rPr>
      </w:pPr>
    </w:p>
    <w:p w14:paraId="344FC1D7" w14:textId="77777777" w:rsidR="005C7DE4" w:rsidRPr="00C03FB2" w:rsidRDefault="005C7DE4" w:rsidP="005C7DE4">
      <w:pPr>
        <w:widowControl w:val="0"/>
        <w:autoSpaceDE w:val="0"/>
        <w:autoSpaceDN w:val="0"/>
        <w:adjustRightInd w:val="0"/>
        <w:jc w:val="both"/>
        <w:rPr>
          <w:b/>
          <w:bCs/>
          <w:i/>
          <w:iCs/>
          <w:lang w:eastAsia="de-DE"/>
        </w:rPr>
      </w:pPr>
      <w:r w:rsidRPr="00C03FB2">
        <w:rPr>
          <w:b/>
          <w:bCs/>
          <w:i/>
          <w:iCs/>
          <w:lang w:eastAsia="de-DE"/>
        </w:rPr>
        <w:t>§ 2 Verlängerte Elternzeit</w:t>
      </w:r>
    </w:p>
    <w:p w14:paraId="72CC1DC8" w14:textId="77777777" w:rsidR="005C7DE4" w:rsidRPr="00C03FB2" w:rsidRDefault="005C7DE4" w:rsidP="005C7DE4">
      <w:pPr>
        <w:widowControl w:val="0"/>
        <w:autoSpaceDE w:val="0"/>
        <w:autoSpaceDN w:val="0"/>
        <w:adjustRightInd w:val="0"/>
        <w:jc w:val="both"/>
        <w:rPr>
          <w:i/>
          <w:iCs/>
          <w:lang w:eastAsia="de-DE"/>
        </w:rPr>
      </w:pPr>
      <w:r w:rsidRPr="00C03FB2">
        <w:rPr>
          <w:i/>
          <w:iCs/>
          <w:lang w:eastAsia="de-DE"/>
        </w:rPr>
        <w:t>Der Dienstherr bietet Mitarbeiterinnen und Mitarbeitern auf Wunsch eine unbezahlte Verlängerung der gesetzlichen Elternzeit um fünf Monate an. Sind beide Elternteile in der Dienststelle beschäftigt, kann diese Verlängerung von jedem Elternteil beansprucht werden, allerdings nicht gleichlaufend, sondern nur nacheinander.</w:t>
      </w:r>
    </w:p>
    <w:p w14:paraId="1B9F8934" w14:textId="77777777" w:rsidR="005C7DE4" w:rsidRPr="00C03FB2" w:rsidRDefault="005C7DE4" w:rsidP="005C7DE4">
      <w:pPr>
        <w:widowControl w:val="0"/>
        <w:autoSpaceDE w:val="0"/>
        <w:autoSpaceDN w:val="0"/>
        <w:adjustRightInd w:val="0"/>
        <w:jc w:val="both"/>
        <w:rPr>
          <w:i/>
          <w:iCs/>
          <w:lang w:eastAsia="de-DE"/>
        </w:rPr>
      </w:pPr>
    </w:p>
    <w:p w14:paraId="525F59FE" w14:textId="77777777" w:rsidR="005C7DE4" w:rsidRPr="00C03FB2" w:rsidRDefault="005C7DE4" w:rsidP="005C7DE4">
      <w:pPr>
        <w:widowControl w:val="0"/>
        <w:autoSpaceDE w:val="0"/>
        <w:autoSpaceDN w:val="0"/>
        <w:adjustRightInd w:val="0"/>
        <w:jc w:val="both"/>
        <w:rPr>
          <w:b/>
          <w:bCs/>
          <w:i/>
          <w:iCs/>
          <w:lang w:eastAsia="de-DE"/>
        </w:rPr>
      </w:pPr>
      <w:r w:rsidRPr="00C03FB2">
        <w:rPr>
          <w:b/>
          <w:bCs/>
          <w:i/>
          <w:iCs/>
          <w:lang w:eastAsia="de-DE"/>
        </w:rPr>
        <w:t>§ 3 Wiedereinstellungszusage</w:t>
      </w:r>
    </w:p>
    <w:p w14:paraId="2F0C57C4" w14:textId="77777777" w:rsidR="005C7DE4" w:rsidRPr="00C03FB2" w:rsidRDefault="005C7DE4" w:rsidP="005C7DE4">
      <w:pPr>
        <w:widowControl w:val="0"/>
        <w:autoSpaceDE w:val="0"/>
        <w:autoSpaceDN w:val="0"/>
        <w:adjustRightInd w:val="0"/>
        <w:jc w:val="both"/>
        <w:rPr>
          <w:i/>
          <w:iCs/>
          <w:lang w:eastAsia="de-DE"/>
        </w:rPr>
      </w:pPr>
      <w:r w:rsidRPr="00C03FB2">
        <w:rPr>
          <w:i/>
          <w:iCs/>
          <w:lang w:eastAsia="de-DE"/>
        </w:rPr>
        <w:t xml:space="preserve">Können Mitarbeiter wegen der Kinderbetreuung auch nach Ausschöpfung der verlängerten Elternzeit nicht in die Dienststelle </w:t>
      </w:r>
      <w:proofErr w:type="spellStart"/>
      <w:r w:rsidRPr="00C03FB2">
        <w:rPr>
          <w:i/>
          <w:iCs/>
          <w:lang w:eastAsia="de-DE"/>
        </w:rPr>
        <w:t>zurück</w:t>
      </w:r>
      <w:proofErr w:type="spellEnd"/>
      <w:r w:rsidRPr="00C03FB2">
        <w:rPr>
          <w:i/>
          <w:iCs/>
          <w:lang w:eastAsia="de-DE"/>
        </w:rPr>
        <w:t xml:space="preserve">, wird ihnen auf Wunsch eine Wiedereinstellungszusage erteilt. Voraussetzungen </w:t>
      </w:r>
      <w:r>
        <w:rPr>
          <w:i/>
          <w:iCs/>
          <w:lang w:eastAsia="de-DE"/>
        </w:rPr>
        <w:t>sind</w:t>
      </w:r>
      <w:r w:rsidRPr="00C03FB2">
        <w:rPr>
          <w:i/>
          <w:iCs/>
          <w:lang w:eastAsia="de-DE"/>
        </w:rPr>
        <w:t xml:space="preserve"> die Bewährung auf dem Arbeitsplatz</w:t>
      </w:r>
      <w:r>
        <w:rPr>
          <w:i/>
          <w:iCs/>
          <w:lang w:eastAsia="de-DE"/>
        </w:rPr>
        <w:t xml:space="preserve"> und die</w:t>
      </w:r>
      <w:r w:rsidRPr="00C03FB2">
        <w:rPr>
          <w:i/>
          <w:iCs/>
          <w:lang w:eastAsia="de-DE"/>
        </w:rPr>
        <w:t xml:space="preserve"> </w:t>
      </w:r>
      <w:r>
        <w:rPr>
          <w:i/>
          <w:iCs/>
          <w:lang w:eastAsia="de-DE"/>
        </w:rPr>
        <w:t>Weiterbildungsbereitschaft</w:t>
      </w:r>
      <w:r w:rsidRPr="00C03FB2">
        <w:rPr>
          <w:i/>
          <w:iCs/>
          <w:lang w:eastAsia="de-DE"/>
        </w:rPr>
        <w:t>. Die Wiedereinstellungszusage gilt maximal bis zur Vollendung des achten Lebensjahres des Kindes.</w:t>
      </w:r>
    </w:p>
    <w:p w14:paraId="078FC2AA" w14:textId="77777777" w:rsidR="005C7DE4" w:rsidRPr="00C03FB2" w:rsidRDefault="005C7DE4" w:rsidP="005C7DE4">
      <w:pPr>
        <w:widowControl w:val="0"/>
        <w:autoSpaceDE w:val="0"/>
        <w:autoSpaceDN w:val="0"/>
        <w:adjustRightInd w:val="0"/>
        <w:jc w:val="both"/>
        <w:rPr>
          <w:i/>
          <w:iCs/>
          <w:lang w:eastAsia="de-DE"/>
        </w:rPr>
      </w:pPr>
    </w:p>
    <w:p w14:paraId="312B99AC" w14:textId="77777777" w:rsidR="005C7DE4" w:rsidRPr="00C03FB2" w:rsidRDefault="005C7DE4" w:rsidP="005C7DE4">
      <w:pPr>
        <w:widowControl w:val="0"/>
        <w:autoSpaceDE w:val="0"/>
        <w:autoSpaceDN w:val="0"/>
        <w:adjustRightInd w:val="0"/>
        <w:jc w:val="both"/>
        <w:rPr>
          <w:b/>
          <w:bCs/>
          <w:i/>
          <w:iCs/>
          <w:lang w:eastAsia="de-DE"/>
        </w:rPr>
      </w:pPr>
      <w:r w:rsidRPr="00C03FB2">
        <w:rPr>
          <w:b/>
          <w:bCs/>
          <w:i/>
          <w:iCs/>
          <w:lang w:eastAsia="de-DE"/>
        </w:rPr>
        <w:t>§ 4 Familienphase</w:t>
      </w:r>
    </w:p>
    <w:p w14:paraId="70B331E0" w14:textId="77777777" w:rsidR="005C7DE4" w:rsidRPr="00C03FB2" w:rsidRDefault="005C7DE4" w:rsidP="005C7DE4">
      <w:pPr>
        <w:widowControl w:val="0"/>
        <w:autoSpaceDE w:val="0"/>
        <w:autoSpaceDN w:val="0"/>
        <w:adjustRightInd w:val="0"/>
        <w:jc w:val="both"/>
        <w:rPr>
          <w:i/>
          <w:iCs/>
        </w:rPr>
      </w:pPr>
      <w:r w:rsidRPr="00C03FB2">
        <w:rPr>
          <w:i/>
          <w:iCs/>
          <w:lang w:eastAsia="de-DE"/>
        </w:rPr>
        <w:t>(1</w:t>
      </w:r>
      <w:r w:rsidRPr="00C03FB2">
        <w:rPr>
          <w:i/>
          <w:iCs/>
        </w:rPr>
        <w:t xml:space="preserve">) Die Zeit während der verlängerten Elternzeit und während der Dauer der Wiedereinstellungszusage wird als Familienphase bezeichnet. In der Familienphase bietet der Dienstherr den ausgeschiedenen Mitarbeiterinnen und Mitarbeitern an, an fachlichen Weiterbildungsmaßnahmen der Dienststelle teilzunehmen, die </w:t>
      </w:r>
      <w:proofErr w:type="spellStart"/>
      <w:r w:rsidRPr="00C03FB2">
        <w:rPr>
          <w:i/>
          <w:iCs/>
        </w:rPr>
        <w:t>für</w:t>
      </w:r>
      <w:proofErr w:type="spellEnd"/>
      <w:r w:rsidRPr="00C03FB2">
        <w:rPr>
          <w:i/>
          <w:iCs/>
        </w:rPr>
        <w:t xml:space="preserve"> die Erhaltung ihrer beruflichen Qualifikation wichtig sind.</w:t>
      </w:r>
    </w:p>
    <w:p w14:paraId="258D48C6" w14:textId="77777777" w:rsidR="005C7DE4" w:rsidRPr="00C03FB2" w:rsidRDefault="005C7DE4" w:rsidP="005C7DE4">
      <w:pPr>
        <w:widowControl w:val="0"/>
        <w:autoSpaceDE w:val="0"/>
        <w:autoSpaceDN w:val="0"/>
        <w:adjustRightInd w:val="0"/>
        <w:jc w:val="both"/>
        <w:rPr>
          <w:i/>
          <w:iCs/>
          <w:lang w:eastAsia="de-DE"/>
        </w:rPr>
      </w:pPr>
    </w:p>
    <w:p w14:paraId="382DAB12" w14:textId="77777777" w:rsidR="005C7DE4" w:rsidRPr="00C03FB2" w:rsidRDefault="005C7DE4" w:rsidP="005C7DE4">
      <w:pPr>
        <w:widowControl w:val="0"/>
        <w:autoSpaceDE w:val="0"/>
        <w:autoSpaceDN w:val="0"/>
        <w:adjustRightInd w:val="0"/>
        <w:jc w:val="both"/>
        <w:rPr>
          <w:i/>
          <w:iCs/>
        </w:rPr>
      </w:pPr>
      <w:r w:rsidRPr="00C03FB2">
        <w:rPr>
          <w:i/>
          <w:iCs/>
          <w:lang w:eastAsia="de-DE"/>
        </w:rPr>
        <w:t xml:space="preserve">(2) </w:t>
      </w:r>
      <w:proofErr w:type="spellStart"/>
      <w:r w:rsidRPr="00C03FB2">
        <w:rPr>
          <w:i/>
          <w:iCs/>
          <w:lang w:eastAsia="de-DE"/>
        </w:rPr>
        <w:t>Darüber</w:t>
      </w:r>
      <w:proofErr w:type="spellEnd"/>
      <w:r w:rsidRPr="00C03FB2">
        <w:rPr>
          <w:i/>
          <w:iCs/>
          <w:lang w:eastAsia="de-DE"/>
        </w:rPr>
        <w:t xml:space="preserve"> hinaus haben Mitarbeiterinnen und Mitarbeiter in der Familienphase ihre berufliche Qualifikation zu erhalten. Im Fall der </w:t>
      </w:r>
      <w:proofErr w:type="spellStart"/>
      <w:r w:rsidRPr="00C03FB2">
        <w:rPr>
          <w:i/>
          <w:iCs/>
          <w:lang w:eastAsia="de-DE"/>
        </w:rPr>
        <w:t>Rückkehr</w:t>
      </w:r>
      <w:proofErr w:type="spellEnd"/>
      <w:r w:rsidRPr="00C03FB2">
        <w:rPr>
          <w:i/>
          <w:iCs/>
          <w:lang w:eastAsia="de-DE"/>
        </w:rPr>
        <w:t xml:space="preserve"> fördert der Dienstherr dies finanziell durch Übernahme von Kosten arbeitsplatzspezifischer und berufsfördernder Weiterbildungsmaßnahmen</w:t>
      </w:r>
      <w:r>
        <w:rPr>
          <w:i/>
          <w:iCs/>
          <w:lang w:eastAsia="de-DE"/>
        </w:rPr>
        <w:t>.</w:t>
      </w:r>
    </w:p>
    <w:p w14:paraId="4B08B4E5" w14:textId="77777777" w:rsidR="005C7DE4" w:rsidRPr="00C03FB2" w:rsidRDefault="005C7DE4" w:rsidP="005C7DE4">
      <w:pPr>
        <w:widowControl w:val="0"/>
        <w:autoSpaceDE w:val="0"/>
        <w:autoSpaceDN w:val="0"/>
        <w:adjustRightInd w:val="0"/>
        <w:jc w:val="both"/>
        <w:rPr>
          <w:i/>
          <w:iCs/>
          <w:lang w:eastAsia="de-DE"/>
        </w:rPr>
      </w:pPr>
    </w:p>
    <w:p w14:paraId="2810897D" w14:textId="77777777" w:rsidR="005C7DE4" w:rsidRPr="00C03FB2" w:rsidRDefault="005C7DE4" w:rsidP="005C7DE4">
      <w:pPr>
        <w:widowControl w:val="0"/>
        <w:autoSpaceDE w:val="0"/>
        <w:autoSpaceDN w:val="0"/>
        <w:adjustRightInd w:val="0"/>
        <w:jc w:val="both"/>
        <w:rPr>
          <w:i/>
          <w:iCs/>
          <w:lang w:eastAsia="de-DE"/>
        </w:rPr>
      </w:pPr>
      <w:r w:rsidRPr="00C03FB2">
        <w:rPr>
          <w:i/>
          <w:iCs/>
          <w:lang w:eastAsia="de-DE"/>
        </w:rPr>
        <w:t xml:space="preserve">(3) Dies setzt voraus, dass die betreffenden Weiterbildungsmaßnahmen im Voraus mit dem Unternehmen abgestimmt und mit Erfolg abgeschlossen werden. </w:t>
      </w:r>
    </w:p>
    <w:p w14:paraId="1D774127" w14:textId="77777777" w:rsidR="005C7DE4" w:rsidRPr="00C03FB2" w:rsidRDefault="005C7DE4" w:rsidP="005C7DE4">
      <w:pPr>
        <w:widowControl w:val="0"/>
        <w:autoSpaceDE w:val="0"/>
        <w:autoSpaceDN w:val="0"/>
        <w:adjustRightInd w:val="0"/>
        <w:jc w:val="both"/>
        <w:rPr>
          <w:i/>
          <w:iCs/>
          <w:lang w:eastAsia="de-DE"/>
        </w:rPr>
      </w:pPr>
    </w:p>
    <w:p w14:paraId="030B2640" w14:textId="77777777" w:rsidR="005C7DE4" w:rsidRPr="00C03FB2" w:rsidRDefault="005C7DE4" w:rsidP="005C7DE4">
      <w:pPr>
        <w:widowControl w:val="0"/>
        <w:autoSpaceDE w:val="0"/>
        <w:autoSpaceDN w:val="0"/>
        <w:adjustRightInd w:val="0"/>
        <w:jc w:val="both"/>
        <w:rPr>
          <w:i/>
          <w:iCs/>
          <w:lang w:eastAsia="de-DE"/>
        </w:rPr>
      </w:pPr>
      <w:r w:rsidRPr="00C03FB2">
        <w:rPr>
          <w:i/>
          <w:iCs/>
          <w:lang w:eastAsia="de-DE"/>
        </w:rPr>
        <w:t xml:space="preserve">(4) Der Dienstherr informiert die Mitarbeiterinnen und Mitarbeiter, die von dem Angebot der </w:t>
      </w:r>
      <w:r w:rsidRPr="00C03FB2">
        <w:rPr>
          <w:i/>
          <w:iCs/>
          <w:lang w:eastAsia="de-DE"/>
        </w:rPr>
        <w:lastRenderedPageBreak/>
        <w:t xml:space="preserve">Familienphase Gebrauch machen wollen, </w:t>
      </w:r>
      <w:proofErr w:type="spellStart"/>
      <w:r w:rsidRPr="00C03FB2">
        <w:rPr>
          <w:i/>
          <w:iCs/>
          <w:lang w:eastAsia="de-DE"/>
        </w:rPr>
        <w:t>über</w:t>
      </w:r>
      <w:proofErr w:type="spellEnd"/>
      <w:r w:rsidRPr="00C03FB2">
        <w:rPr>
          <w:i/>
          <w:iCs/>
          <w:lang w:eastAsia="de-DE"/>
        </w:rPr>
        <w:t xml:space="preserve"> die entsprechenden rechtlichen Auswirkungen (Renten-, Kranken- und Arbeitslosenversicherung).</w:t>
      </w:r>
    </w:p>
    <w:p w14:paraId="5DC717C0" w14:textId="77777777" w:rsidR="005C7DE4" w:rsidRPr="00C03FB2" w:rsidRDefault="005C7DE4" w:rsidP="005C7DE4">
      <w:pPr>
        <w:widowControl w:val="0"/>
        <w:autoSpaceDE w:val="0"/>
        <w:autoSpaceDN w:val="0"/>
        <w:adjustRightInd w:val="0"/>
        <w:jc w:val="both"/>
        <w:rPr>
          <w:i/>
          <w:iCs/>
          <w:lang w:eastAsia="de-DE"/>
        </w:rPr>
      </w:pPr>
    </w:p>
    <w:p w14:paraId="39E70AED" w14:textId="77777777" w:rsidR="005C7DE4" w:rsidRPr="00C03FB2" w:rsidRDefault="005C7DE4" w:rsidP="005C7DE4">
      <w:pPr>
        <w:widowControl w:val="0"/>
        <w:autoSpaceDE w:val="0"/>
        <w:autoSpaceDN w:val="0"/>
        <w:adjustRightInd w:val="0"/>
        <w:jc w:val="both"/>
        <w:rPr>
          <w:i/>
          <w:iCs/>
          <w:lang w:eastAsia="de-DE"/>
        </w:rPr>
      </w:pPr>
    </w:p>
    <w:p w14:paraId="6F9AFF56" w14:textId="77777777" w:rsidR="005C7DE4" w:rsidRPr="00C03FB2" w:rsidRDefault="005C7DE4" w:rsidP="005C7DE4">
      <w:pPr>
        <w:widowControl w:val="0"/>
        <w:autoSpaceDE w:val="0"/>
        <w:autoSpaceDN w:val="0"/>
        <w:adjustRightInd w:val="0"/>
        <w:jc w:val="both"/>
        <w:rPr>
          <w:i/>
          <w:iCs/>
          <w:lang w:eastAsia="de-DE"/>
        </w:rPr>
      </w:pPr>
      <w:r w:rsidRPr="00C03FB2">
        <w:rPr>
          <w:i/>
          <w:iCs/>
          <w:lang w:eastAsia="de-DE"/>
        </w:rPr>
        <w:t>..., den ...</w:t>
      </w:r>
    </w:p>
    <w:p w14:paraId="28426CE5" w14:textId="77777777" w:rsidR="005C7DE4" w:rsidRPr="00C03FB2" w:rsidRDefault="005C7DE4" w:rsidP="005C7DE4">
      <w:pPr>
        <w:widowControl w:val="0"/>
        <w:autoSpaceDE w:val="0"/>
        <w:autoSpaceDN w:val="0"/>
        <w:adjustRightInd w:val="0"/>
        <w:jc w:val="both"/>
        <w:rPr>
          <w:i/>
          <w:iCs/>
          <w:lang w:eastAsia="de-DE"/>
        </w:rPr>
      </w:pPr>
    </w:p>
    <w:p w14:paraId="17586130" w14:textId="77777777" w:rsidR="005C7DE4" w:rsidRPr="00C03FB2" w:rsidRDefault="005C7DE4" w:rsidP="005C7DE4">
      <w:pPr>
        <w:widowControl w:val="0"/>
        <w:autoSpaceDE w:val="0"/>
        <w:autoSpaceDN w:val="0"/>
        <w:adjustRightInd w:val="0"/>
        <w:jc w:val="both"/>
        <w:rPr>
          <w:i/>
          <w:iCs/>
          <w:lang w:eastAsia="de-DE"/>
        </w:rPr>
      </w:pPr>
      <w:r w:rsidRPr="00C03FB2">
        <w:rPr>
          <w:i/>
          <w:iCs/>
          <w:lang w:eastAsia="de-DE"/>
        </w:rPr>
        <w:t>.......................................</w:t>
      </w:r>
      <w:r w:rsidRPr="00C03FB2">
        <w:rPr>
          <w:i/>
          <w:iCs/>
          <w:lang w:eastAsia="de-DE"/>
        </w:rPr>
        <w:tab/>
      </w:r>
      <w:r w:rsidRPr="00C03FB2">
        <w:rPr>
          <w:i/>
          <w:iCs/>
          <w:lang w:eastAsia="de-DE"/>
        </w:rPr>
        <w:tab/>
      </w:r>
      <w:r w:rsidRPr="00C03FB2">
        <w:rPr>
          <w:i/>
          <w:iCs/>
          <w:lang w:eastAsia="de-DE"/>
        </w:rPr>
        <w:tab/>
      </w:r>
      <w:r w:rsidRPr="00C03FB2">
        <w:rPr>
          <w:i/>
          <w:iCs/>
          <w:lang w:eastAsia="de-DE"/>
        </w:rPr>
        <w:tab/>
        <w:t>......................................</w:t>
      </w:r>
    </w:p>
    <w:p w14:paraId="349539AB" w14:textId="77777777" w:rsidR="005C7DE4" w:rsidRPr="00C03FB2" w:rsidRDefault="005C7DE4" w:rsidP="005C7DE4">
      <w:pPr>
        <w:widowControl w:val="0"/>
        <w:autoSpaceDE w:val="0"/>
        <w:autoSpaceDN w:val="0"/>
        <w:adjustRightInd w:val="0"/>
        <w:jc w:val="both"/>
        <w:rPr>
          <w:i/>
          <w:iCs/>
          <w:lang w:eastAsia="de-DE"/>
        </w:rPr>
      </w:pPr>
      <w:r w:rsidRPr="00C03FB2">
        <w:rPr>
          <w:i/>
          <w:iCs/>
          <w:lang w:eastAsia="de-DE"/>
        </w:rPr>
        <w:t>Unterschrift Dienstherr</w:t>
      </w:r>
      <w:r w:rsidRPr="00C03FB2">
        <w:rPr>
          <w:i/>
          <w:iCs/>
          <w:lang w:eastAsia="de-DE"/>
        </w:rPr>
        <w:tab/>
      </w:r>
      <w:r w:rsidRPr="00C03FB2">
        <w:rPr>
          <w:i/>
          <w:iCs/>
          <w:lang w:eastAsia="de-DE"/>
        </w:rPr>
        <w:tab/>
      </w:r>
      <w:r w:rsidRPr="00C03FB2">
        <w:rPr>
          <w:i/>
          <w:iCs/>
          <w:lang w:eastAsia="de-DE"/>
        </w:rPr>
        <w:tab/>
      </w:r>
      <w:r w:rsidRPr="00C03FB2">
        <w:rPr>
          <w:i/>
          <w:iCs/>
          <w:lang w:eastAsia="de-DE"/>
        </w:rPr>
        <w:tab/>
        <w:t>Unterschrift Personalrat</w:t>
      </w:r>
    </w:p>
    <w:p w14:paraId="33403EFC" w14:textId="77777777" w:rsidR="007647E2" w:rsidRDefault="007647E2" w:rsidP="00CB0E92">
      <w:pPr>
        <w:pStyle w:val="PNLSubhead"/>
        <w:outlineLvl w:val="0"/>
        <w:rPr>
          <w:b w:val="0"/>
          <w:bCs w:val="0"/>
          <w:sz w:val="22"/>
          <w:szCs w:val="22"/>
        </w:rPr>
      </w:pPr>
    </w:p>
    <w:p w14:paraId="6A180042" w14:textId="77777777" w:rsidR="007647E2" w:rsidRDefault="007647E2" w:rsidP="00CB0E92">
      <w:pPr>
        <w:pStyle w:val="PNLSubhead"/>
        <w:outlineLvl w:val="0"/>
        <w:rPr>
          <w:b w:val="0"/>
          <w:bCs w:val="0"/>
          <w:sz w:val="22"/>
          <w:szCs w:val="22"/>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F496747"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544F91">
        <w:rPr>
          <w:rFonts w:ascii="Arial" w:eastAsia="Times New Roman" w:hAnsi="Arial" w:cs="Arial"/>
          <w:color w:val="868686"/>
          <w:sz w:val="13"/>
          <w:szCs w:val="13"/>
          <w:lang w:eastAsia="de-DE"/>
        </w:rPr>
        <w:t>1</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8AF6" w14:textId="77777777" w:rsidR="00CD565B" w:rsidRDefault="00CD565B" w:rsidP="00BF7674">
      <w:r>
        <w:separator/>
      </w:r>
    </w:p>
  </w:endnote>
  <w:endnote w:type="continuationSeparator" w:id="0">
    <w:p w14:paraId="41EEB61E" w14:textId="77777777" w:rsidR="00CD565B" w:rsidRDefault="00CD565B"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2136" w14:textId="77777777" w:rsidR="00CD565B" w:rsidRDefault="00CD565B" w:rsidP="00BF7674">
      <w:r>
        <w:separator/>
      </w:r>
    </w:p>
  </w:footnote>
  <w:footnote w:type="continuationSeparator" w:id="0">
    <w:p w14:paraId="57FDCDFE" w14:textId="77777777" w:rsidR="00CD565B" w:rsidRDefault="00CD565B"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8A218DF"/>
    <w:multiLevelType w:val="hybridMultilevel"/>
    <w:tmpl w:val="31B2F5D6"/>
    <w:numStyleLink w:val="ImportierterStil11"/>
  </w:abstractNum>
  <w:abstractNum w:abstractNumId="77"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4"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D75CAF"/>
    <w:multiLevelType w:val="hybridMultilevel"/>
    <w:tmpl w:val="0478CD40"/>
    <w:numStyleLink w:val="ImportierterStil6"/>
  </w:abstractNum>
  <w:abstractNum w:abstractNumId="101"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2"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6"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4"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8"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1"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1"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7B3364B"/>
    <w:multiLevelType w:val="hybridMultilevel"/>
    <w:tmpl w:val="AF8870F4"/>
    <w:numStyleLink w:val="ImportierterStil9"/>
  </w:abstractNum>
  <w:abstractNum w:abstractNumId="149"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3"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4"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5"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6"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E3104A"/>
    <w:multiLevelType w:val="hybridMultilevel"/>
    <w:tmpl w:val="C4DC9D80"/>
    <w:numStyleLink w:val="ImportierterStil8"/>
  </w:abstractNum>
  <w:abstractNum w:abstractNumId="16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1"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6"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1"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70EB3671"/>
    <w:multiLevelType w:val="hybridMultilevel"/>
    <w:tmpl w:val="5BF89CC2"/>
    <w:numStyleLink w:val="ImportierterStil12"/>
  </w:abstractNum>
  <w:abstractNum w:abstractNumId="186"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35F6101"/>
    <w:multiLevelType w:val="hybridMultilevel"/>
    <w:tmpl w:val="A4189F16"/>
    <w:numStyleLink w:val="ImportierterStil5"/>
  </w:abstractNum>
  <w:abstractNum w:abstractNumId="190"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3"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4"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2"/>
  </w:num>
  <w:num w:numId="2" w16cid:durableId="573013156">
    <w:abstractNumId w:val="165"/>
  </w:num>
  <w:num w:numId="3" w16cid:durableId="1779830718">
    <w:abstractNumId w:val="54"/>
  </w:num>
  <w:num w:numId="4" w16cid:durableId="725178237">
    <w:abstractNumId w:val="134"/>
  </w:num>
  <w:num w:numId="5" w16cid:durableId="220294192">
    <w:abstractNumId w:val="176"/>
  </w:num>
  <w:num w:numId="6" w16cid:durableId="930698965">
    <w:abstractNumId w:val="186"/>
  </w:num>
  <w:num w:numId="7" w16cid:durableId="1217887320">
    <w:abstractNumId w:val="194"/>
  </w:num>
  <w:num w:numId="8" w16cid:durableId="1581284903">
    <w:abstractNumId w:val="158"/>
  </w:num>
  <w:num w:numId="9" w16cid:durableId="2043164235">
    <w:abstractNumId w:val="153"/>
  </w:num>
  <w:num w:numId="10" w16cid:durableId="359477797">
    <w:abstractNumId w:val="83"/>
  </w:num>
  <w:num w:numId="11" w16cid:durableId="2118863191">
    <w:abstractNumId w:val="155"/>
  </w:num>
  <w:num w:numId="12" w16cid:durableId="1105073630">
    <w:abstractNumId w:val="62"/>
  </w:num>
  <w:num w:numId="13" w16cid:durableId="501816211">
    <w:abstractNumId w:val="18"/>
  </w:num>
  <w:num w:numId="14" w16cid:durableId="2087798823">
    <w:abstractNumId w:val="102"/>
  </w:num>
  <w:num w:numId="15" w16cid:durableId="1222252971">
    <w:abstractNumId w:val="45"/>
  </w:num>
  <w:num w:numId="16" w16cid:durableId="1880429248">
    <w:abstractNumId w:val="128"/>
  </w:num>
  <w:num w:numId="17" w16cid:durableId="2064789847">
    <w:abstractNumId w:val="3"/>
  </w:num>
  <w:num w:numId="18" w16cid:durableId="1674608018">
    <w:abstractNumId w:val="111"/>
  </w:num>
  <w:num w:numId="19" w16cid:durableId="1719551836">
    <w:abstractNumId w:val="122"/>
  </w:num>
  <w:num w:numId="20" w16cid:durableId="1244490335">
    <w:abstractNumId w:val="9"/>
  </w:num>
  <w:num w:numId="21" w16cid:durableId="177737794">
    <w:abstractNumId w:val="77"/>
  </w:num>
  <w:num w:numId="22" w16cid:durableId="917902633">
    <w:abstractNumId w:val="41"/>
  </w:num>
  <w:num w:numId="23" w16cid:durableId="373698778">
    <w:abstractNumId w:val="67"/>
  </w:num>
  <w:num w:numId="24" w16cid:durableId="1589269503">
    <w:abstractNumId w:val="53"/>
  </w:num>
  <w:num w:numId="25" w16cid:durableId="429205834">
    <w:abstractNumId w:val="19"/>
  </w:num>
  <w:num w:numId="26" w16cid:durableId="762335405">
    <w:abstractNumId w:val="14"/>
  </w:num>
  <w:num w:numId="27" w16cid:durableId="1625384825">
    <w:abstractNumId w:val="108"/>
  </w:num>
  <w:num w:numId="28" w16cid:durableId="1697072466">
    <w:abstractNumId w:val="75"/>
  </w:num>
  <w:num w:numId="29" w16cid:durableId="630015363">
    <w:abstractNumId w:val="79"/>
  </w:num>
  <w:num w:numId="30" w16cid:durableId="1777211645">
    <w:abstractNumId w:val="91"/>
  </w:num>
  <w:num w:numId="31" w16cid:durableId="1223832647">
    <w:abstractNumId w:val="135"/>
  </w:num>
  <w:num w:numId="32" w16cid:durableId="1128670099">
    <w:abstractNumId w:val="166"/>
  </w:num>
  <w:num w:numId="33" w16cid:durableId="1417821402">
    <w:abstractNumId w:val="71"/>
  </w:num>
  <w:num w:numId="34" w16cid:durableId="1393113635">
    <w:abstractNumId w:val="141"/>
  </w:num>
  <w:num w:numId="35" w16cid:durableId="919750748">
    <w:abstractNumId w:val="103"/>
  </w:num>
  <w:num w:numId="36" w16cid:durableId="430861448">
    <w:abstractNumId w:val="188"/>
  </w:num>
  <w:num w:numId="37" w16cid:durableId="1799226588">
    <w:abstractNumId w:val="188"/>
  </w:num>
  <w:num w:numId="38" w16cid:durableId="1329752621">
    <w:abstractNumId w:val="124"/>
  </w:num>
  <w:num w:numId="39" w16cid:durableId="621425610">
    <w:abstractNumId w:val="115"/>
  </w:num>
  <w:num w:numId="40" w16cid:durableId="2028360859">
    <w:abstractNumId w:val="203"/>
  </w:num>
  <w:num w:numId="41" w16cid:durableId="1736853224">
    <w:abstractNumId w:val="116"/>
  </w:num>
  <w:num w:numId="42" w16cid:durableId="78332183">
    <w:abstractNumId w:val="85"/>
  </w:num>
  <w:num w:numId="43" w16cid:durableId="1423837091">
    <w:abstractNumId w:val="0"/>
  </w:num>
  <w:num w:numId="44" w16cid:durableId="1430586683">
    <w:abstractNumId w:val="26"/>
  </w:num>
  <w:num w:numId="45" w16cid:durableId="1422872476">
    <w:abstractNumId w:val="39"/>
  </w:num>
  <w:num w:numId="46" w16cid:durableId="1355183361">
    <w:abstractNumId w:val="52"/>
  </w:num>
  <w:num w:numId="47" w16cid:durableId="669597700">
    <w:abstractNumId w:val="121"/>
  </w:num>
  <w:num w:numId="48" w16cid:durableId="446312732">
    <w:abstractNumId w:val="152"/>
  </w:num>
  <w:num w:numId="49" w16cid:durableId="39791684">
    <w:abstractNumId w:val="118"/>
  </w:num>
  <w:num w:numId="50" w16cid:durableId="117527703">
    <w:abstractNumId w:val="150"/>
  </w:num>
  <w:num w:numId="51" w16cid:durableId="1617131525">
    <w:abstractNumId w:val="131"/>
  </w:num>
  <w:num w:numId="52" w16cid:durableId="372117226">
    <w:abstractNumId w:val="69"/>
  </w:num>
  <w:num w:numId="53" w16cid:durableId="1680042876">
    <w:abstractNumId w:val="22"/>
  </w:num>
  <w:num w:numId="54" w16cid:durableId="723678726">
    <w:abstractNumId w:val="82"/>
  </w:num>
  <w:num w:numId="55" w16cid:durableId="591357925">
    <w:abstractNumId w:val="8"/>
  </w:num>
  <w:num w:numId="56" w16cid:durableId="1969430323">
    <w:abstractNumId w:val="172"/>
  </w:num>
  <w:num w:numId="57" w16cid:durableId="1489974231">
    <w:abstractNumId w:val="36"/>
  </w:num>
  <w:num w:numId="58" w16cid:durableId="1856379896">
    <w:abstractNumId w:val="189"/>
  </w:num>
  <w:num w:numId="59" w16cid:durableId="578757115">
    <w:abstractNumId w:val="187"/>
  </w:num>
  <w:num w:numId="60" w16cid:durableId="1311862238">
    <w:abstractNumId w:val="100"/>
  </w:num>
  <w:num w:numId="61" w16cid:durableId="722682007">
    <w:abstractNumId w:val="25"/>
  </w:num>
  <w:num w:numId="62" w16cid:durableId="333072725">
    <w:abstractNumId w:val="1"/>
  </w:num>
  <w:num w:numId="63" w16cid:durableId="1734543552">
    <w:abstractNumId w:val="173"/>
  </w:num>
  <w:num w:numId="64" w16cid:durableId="1591967561">
    <w:abstractNumId w:val="198"/>
  </w:num>
  <w:num w:numId="65" w16cid:durableId="870924365">
    <w:abstractNumId w:val="139"/>
  </w:num>
  <w:num w:numId="66" w16cid:durableId="111874184">
    <w:abstractNumId w:val="88"/>
  </w:num>
  <w:num w:numId="67" w16cid:durableId="522091915">
    <w:abstractNumId w:val="125"/>
  </w:num>
  <w:num w:numId="68" w16cid:durableId="182285874">
    <w:abstractNumId w:val="96"/>
  </w:num>
  <w:num w:numId="69" w16cid:durableId="807434139">
    <w:abstractNumId w:val="49"/>
  </w:num>
  <w:num w:numId="70" w16cid:durableId="170728802">
    <w:abstractNumId w:val="38"/>
  </w:num>
  <w:num w:numId="71" w16cid:durableId="2108965614">
    <w:abstractNumId w:val="13"/>
  </w:num>
  <w:num w:numId="72" w16cid:durableId="1723167673">
    <w:abstractNumId w:val="114"/>
  </w:num>
  <w:num w:numId="73" w16cid:durableId="1451439752">
    <w:abstractNumId w:val="196"/>
  </w:num>
  <w:num w:numId="74" w16cid:durableId="1810198895">
    <w:abstractNumId w:val="107"/>
  </w:num>
  <w:num w:numId="75" w16cid:durableId="237327885">
    <w:abstractNumId w:val="58"/>
  </w:num>
  <w:num w:numId="76" w16cid:durableId="1974362302">
    <w:abstractNumId w:val="16"/>
  </w:num>
  <w:num w:numId="77" w16cid:durableId="626159937">
    <w:abstractNumId w:val="195"/>
  </w:num>
  <w:num w:numId="78" w16cid:durableId="688457283">
    <w:abstractNumId w:val="56"/>
  </w:num>
  <w:num w:numId="79" w16cid:durableId="1201741568">
    <w:abstractNumId w:val="201"/>
  </w:num>
  <w:num w:numId="80" w16cid:durableId="494148245">
    <w:abstractNumId w:val="169"/>
  </w:num>
  <w:num w:numId="81" w16cid:durableId="1313753577">
    <w:abstractNumId w:val="190"/>
  </w:num>
  <w:num w:numId="82" w16cid:durableId="1121344989">
    <w:abstractNumId w:val="119"/>
  </w:num>
  <w:num w:numId="83" w16cid:durableId="802118184">
    <w:abstractNumId w:val="129"/>
  </w:num>
  <w:num w:numId="84" w16cid:durableId="1131678313">
    <w:abstractNumId w:val="60"/>
  </w:num>
  <w:num w:numId="85" w16cid:durableId="1108696075">
    <w:abstractNumId w:val="29"/>
  </w:num>
  <w:num w:numId="86" w16cid:durableId="9455054">
    <w:abstractNumId w:val="199"/>
  </w:num>
  <w:num w:numId="87" w16cid:durableId="356853684">
    <w:abstractNumId w:val="87"/>
  </w:num>
  <w:num w:numId="88" w16cid:durableId="1217668188">
    <w:abstractNumId w:val="197"/>
  </w:num>
  <w:num w:numId="89" w16cid:durableId="1789351534">
    <w:abstractNumId w:val="74"/>
  </w:num>
  <w:num w:numId="90" w16cid:durableId="1320891096">
    <w:abstractNumId w:val="90"/>
  </w:num>
  <w:num w:numId="91" w16cid:durableId="579101245">
    <w:abstractNumId w:val="10"/>
  </w:num>
  <w:num w:numId="92" w16cid:durableId="1695770221">
    <w:abstractNumId w:val="143"/>
  </w:num>
  <w:num w:numId="93" w16cid:durableId="1362972334">
    <w:abstractNumId w:val="193"/>
  </w:num>
  <w:num w:numId="94" w16cid:durableId="1022705081">
    <w:abstractNumId w:val="105"/>
  </w:num>
  <w:num w:numId="95" w16cid:durableId="741105092">
    <w:abstractNumId w:val="78"/>
  </w:num>
  <w:num w:numId="96" w16cid:durableId="520976713">
    <w:abstractNumId w:val="11"/>
  </w:num>
  <w:num w:numId="97" w16cid:durableId="257521930">
    <w:abstractNumId w:val="154"/>
  </w:num>
  <w:num w:numId="98" w16cid:durableId="817650128">
    <w:abstractNumId w:val="73"/>
  </w:num>
  <w:num w:numId="99" w16cid:durableId="1883443383">
    <w:abstractNumId w:val="132"/>
  </w:num>
  <w:num w:numId="100" w16cid:durableId="97869024">
    <w:abstractNumId w:val="112"/>
  </w:num>
  <w:num w:numId="101" w16cid:durableId="941887257">
    <w:abstractNumId w:val="46"/>
  </w:num>
  <w:num w:numId="102" w16cid:durableId="1369717824">
    <w:abstractNumId w:val="104"/>
  </w:num>
  <w:num w:numId="103" w16cid:durableId="1761489807">
    <w:abstractNumId w:val="98"/>
  </w:num>
  <w:num w:numId="104" w16cid:durableId="32193475">
    <w:abstractNumId w:val="68"/>
  </w:num>
  <w:num w:numId="105" w16cid:durableId="1227227410">
    <w:abstractNumId w:val="43"/>
  </w:num>
  <w:num w:numId="106" w16cid:durableId="359546513">
    <w:abstractNumId w:val="89"/>
  </w:num>
  <w:num w:numId="107" w16cid:durableId="1873961157">
    <w:abstractNumId w:val="92"/>
  </w:num>
  <w:num w:numId="108" w16cid:durableId="1526210028">
    <w:abstractNumId w:val="4"/>
  </w:num>
  <w:num w:numId="109" w16cid:durableId="1547059832">
    <w:abstractNumId w:val="57"/>
  </w:num>
  <w:num w:numId="110" w16cid:durableId="73867529">
    <w:abstractNumId w:val="184"/>
  </w:num>
  <w:num w:numId="111" w16cid:durableId="1587835312">
    <w:abstractNumId w:val="99"/>
  </w:num>
  <w:num w:numId="112" w16cid:durableId="868564485">
    <w:abstractNumId w:val="109"/>
  </w:num>
  <w:num w:numId="113" w16cid:durableId="2097749028">
    <w:abstractNumId w:val="51"/>
  </w:num>
  <w:num w:numId="114" w16cid:durableId="479662491">
    <w:abstractNumId w:val="94"/>
  </w:num>
  <w:num w:numId="115" w16cid:durableId="1132282759">
    <w:abstractNumId w:val="171"/>
  </w:num>
  <w:num w:numId="116" w16cid:durableId="2002855020">
    <w:abstractNumId w:val="156"/>
  </w:num>
  <w:num w:numId="117" w16cid:durableId="154690537">
    <w:abstractNumId w:val="127"/>
  </w:num>
  <w:num w:numId="118" w16cid:durableId="1635452209">
    <w:abstractNumId w:val="37"/>
  </w:num>
  <w:num w:numId="119" w16cid:durableId="1811484636">
    <w:abstractNumId w:val="183"/>
  </w:num>
  <w:num w:numId="120" w16cid:durableId="1253706851">
    <w:abstractNumId w:val="12"/>
  </w:num>
  <w:num w:numId="121" w16cid:durableId="499194595">
    <w:abstractNumId w:val="142"/>
  </w:num>
  <w:num w:numId="122" w16cid:durableId="1517310086">
    <w:abstractNumId w:val="178"/>
  </w:num>
  <w:num w:numId="123" w16cid:durableId="2025865729">
    <w:abstractNumId w:val="161"/>
  </w:num>
  <w:num w:numId="124" w16cid:durableId="821853844">
    <w:abstractNumId w:val="145"/>
  </w:num>
  <w:num w:numId="125" w16cid:durableId="1730881444">
    <w:abstractNumId w:val="64"/>
  </w:num>
  <w:num w:numId="126" w16cid:durableId="2036927002">
    <w:abstractNumId w:val="167"/>
  </w:num>
  <w:num w:numId="127" w16cid:durableId="760679643">
    <w:abstractNumId w:val="160"/>
  </w:num>
  <w:num w:numId="128" w16cid:durableId="2066758264">
    <w:abstractNumId w:val="133"/>
  </w:num>
  <w:num w:numId="129" w16cid:durableId="730612788">
    <w:abstractNumId w:val="70"/>
  </w:num>
  <w:num w:numId="130" w16cid:durableId="1521627483">
    <w:abstractNumId w:val="15"/>
  </w:num>
  <w:num w:numId="131" w16cid:durableId="1718891303">
    <w:abstractNumId w:val="181"/>
  </w:num>
  <w:num w:numId="132" w16cid:durableId="951866453">
    <w:abstractNumId w:val="31"/>
  </w:num>
  <w:num w:numId="133" w16cid:durableId="359823391">
    <w:abstractNumId w:val="40"/>
  </w:num>
  <w:num w:numId="134" w16cid:durableId="1828476627">
    <w:abstractNumId w:val="120"/>
  </w:num>
  <w:num w:numId="135" w16cid:durableId="1494640921">
    <w:abstractNumId w:val="61"/>
  </w:num>
  <w:num w:numId="136" w16cid:durableId="412704505">
    <w:abstractNumId w:val="23"/>
  </w:num>
  <w:num w:numId="137" w16cid:durableId="1305506513">
    <w:abstractNumId w:val="182"/>
  </w:num>
  <w:num w:numId="138" w16cid:durableId="1533038079">
    <w:abstractNumId w:val="149"/>
  </w:num>
  <w:num w:numId="139" w16cid:durableId="646520466">
    <w:abstractNumId w:val="130"/>
  </w:num>
  <w:num w:numId="140" w16cid:durableId="524294254">
    <w:abstractNumId w:val="97"/>
  </w:num>
  <w:num w:numId="141" w16cid:durableId="1185359122">
    <w:abstractNumId w:val="191"/>
  </w:num>
  <w:num w:numId="142" w16cid:durableId="1022970884">
    <w:abstractNumId w:val="86"/>
  </w:num>
  <w:num w:numId="143" w16cid:durableId="379478345">
    <w:abstractNumId w:val="32"/>
  </w:num>
  <w:num w:numId="144" w16cid:durableId="422645847">
    <w:abstractNumId w:val="17"/>
  </w:num>
  <w:num w:numId="145" w16cid:durableId="1147210618">
    <w:abstractNumId w:val="138"/>
  </w:num>
  <w:num w:numId="146" w16cid:durableId="155414469">
    <w:abstractNumId w:val="50"/>
  </w:num>
  <w:num w:numId="147" w16cid:durableId="20322816">
    <w:abstractNumId w:val="95"/>
  </w:num>
  <w:num w:numId="148" w16cid:durableId="1998193156">
    <w:abstractNumId w:val="174"/>
  </w:num>
  <w:num w:numId="149" w16cid:durableId="1014650803">
    <w:abstractNumId w:val="72"/>
  </w:num>
  <w:num w:numId="150" w16cid:durableId="1357540781">
    <w:abstractNumId w:val="137"/>
  </w:num>
  <w:num w:numId="151" w16cid:durableId="1343043844">
    <w:abstractNumId w:val="55"/>
  </w:num>
  <w:num w:numId="152" w16cid:durableId="407769515">
    <w:abstractNumId w:val="63"/>
  </w:num>
  <w:num w:numId="153" w16cid:durableId="1919361867">
    <w:abstractNumId w:val="147"/>
  </w:num>
  <w:num w:numId="154" w16cid:durableId="1167476025">
    <w:abstractNumId w:val="101"/>
  </w:num>
  <w:num w:numId="155" w16cid:durableId="1356926461">
    <w:abstractNumId w:val="136"/>
  </w:num>
  <w:num w:numId="156" w16cid:durableId="1365129498">
    <w:abstractNumId w:val="66"/>
  </w:num>
  <w:num w:numId="157" w16cid:durableId="961809086">
    <w:abstractNumId w:val="202"/>
  </w:num>
  <w:num w:numId="158" w16cid:durableId="381251438">
    <w:abstractNumId w:val="28"/>
  </w:num>
  <w:num w:numId="159" w16cid:durableId="181935915">
    <w:abstractNumId w:val="123"/>
  </w:num>
  <w:num w:numId="160" w16cid:durableId="83383319">
    <w:abstractNumId w:val="157"/>
  </w:num>
  <w:num w:numId="161" w16cid:durableId="133839046">
    <w:abstractNumId w:val="168"/>
  </w:num>
  <w:num w:numId="162" w16cid:durableId="828251718">
    <w:abstractNumId w:val="144"/>
  </w:num>
  <w:num w:numId="163" w16cid:durableId="359204852">
    <w:abstractNumId w:val="33"/>
  </w:num>
  <w:num w:numId="164" w16cid:durableId="1695957234">
    <w:abstractNumId w:val="140"/>
  </w:num>
  <w:num w:numId="165" w16cid:durableId="544408267">
    <w:abstractNumId w:val="76"/>
  </w:num>
  <w:num w:numId="166" w16cid:durableId="1384596234">
    <w:abstractNumId w:val="151"/>
  </w:num>
  <w:num w:numId="167" w16cid:durableId="1119299877">
    <w:abstractNumId w:val="185"/>
  </w:num>
  <w:num w:numId="168" w16cid:durableId="1541014167">
    <w:abstractNumId w:val="180"/>
  </w:num>
  <w:num w:numId="169" w16cid:durableId="1905870589">
    <w:abstractNumId w:val="148"/>
  </w:num>
  <w:num w:numId="170" w16cid:durableId="2043819452">
    <w:abstractNumId w:val="113"/>
  </w:num>
  <w:num w:numId="171" w16cid:durableId="1608192055">
    <w:abstractNumId w:val="117"/>
  </w:num>
  <w:num w:numId="172" w16cid:durableId="838496377">
    <w:abstractNumId w:val="34"/>
  </w:num>
  <w:num w:numId="173" w16cid:durableId="1516652423">
    <w:abstractNumId w:val="6"/>
  </w:num>
  <w:num w:numId="174" w16cid:durableId="1050882742">
    <w:abstractNumId w:val="42"/>
  </w:num>
  <w:num w:numId="175" w16cid:durableId="693268919">
    <w:abstractNumId w:val="44"/>
  </w:num>
  <w:num w:numId="176" w16cid:durableId="179200071">
    <w:abstractNumId w:val="146"/>
  </w:num>
  <w:num w:numId="177" w16cid:durableId="1571232684">
    <w:abstractNumId w:val="80"/>
  </w:num>
  <w:num w:numId="178" w16cid:durableId="244384178">
    <w:abstractNumId w:val="175"/>
  </w:num>
  <w:num w:numId="179" w16cid:durableId="1041134126">
    <w:abstractNumId w:val="93"/>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5"/>
  </w:num>
  <w:num w:numId="186" w16cid:durableId="107480214">
    <w:abstractNumId w:val="48"/>
  </w:num>
  <w:num w:numId="187" w16cid:durableId="1110583639">
    <w:abstractNumId w:val="164"/>
  </w:num>
  <w:num w:numId="188" w16cid:durableId="28532511">
    <w:abstractNumId w:val="126"/>
  </w:num>
  <w:num w:numId="189" w16cid:durableId="1517964426">
    <w:abstractNumId w:val="162"/>
  </w:num>
  <w:num w:numId="190" w16cid:durableId="1140725751">
    <w:abstractNumId w:val="106"/>
  </w:num>
  <w:num w:numId="191" w16cid:durableId="185410803">
    <w:abstractNumId w:val="177"/>
  </w:num>
  <w:num w:numId="192" w16cid:durableId="400177127">
    <w:abstractNumId w:val="110"/>
  </w:num>
  <w:num w:numId="193" w16cid:durableId="1494906602">
    <w:abstractNumId w:val="179"/>
  </w:num>
  <w:num w:numId="194" w16cid:durableId="1685936025">
    <w:abstractNumId w:val="84"/>
  </w:num>
  <w:num w:numId="195" w16cid:durableId="490029521">
    <w:abstractNumId w:val="163"/>
  </w:num>
  <w:num w:numId="196" w16cid:durableId="2065370431">
    <w:abstractNumId w:val="20"/>
  </w:num>
  <w:num w:numId="197" w16cid:durableId="1781024524">
    <w:abstractNumId w:val="2"/>
  </w:num>
  <w:num w:numId="198" w16cid:durableId="1821969148">
    <w:abstractNumId w:val="59"/>
  </w:num>
  <w:num w:numId="199" w16cid:durableId="911739838">
    <w:abstractNumId w:val="81"/>
  </w:num>
  <w:num w:numId="200" w16cid:durableId="338316711">
    <w:abstractNumId w:val="159"/>
  </w:num>
  <w:num w:numId="201" w16cid:durableId="65614020">
    <w:abstractNumId w:val="35"/>
  </w:num>
  <w:num w:numId="202" w16cid:durableId="1617910667">
    <w:abstractNumId w:val="170"/>
  </w:num>
  <w:num w:numId="203" w16cid:durableId="1580555320">
    <w:abstractNumId w:val="47"/>
  </w:num>
  <w:num w:numId="204" w16cid:durableId="962689093">
    <w:abstractNumId w:val="5"/>
  </w:num>
  <w:num w:numId="205" w16cid:durableId="268634019">
    <w:abstractNumId w:val="20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4772</Characters>
  <Application>Microsoft Office Word</Application>
  <DocSecurity>0</DocSecurity>
  <Lines>93</Lines>
  <Paragraphs>53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2026-01-04T12:41:00Z</dcterms:created>
  <dcterms:modified xsi:type="dcterms:W3CDTF">2026-01-04T12:41:00Z</dcterms:modified>
  <cp:category/>
</cp:coreProperties>
</file>