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4AA4F" w14:textId="77777777" w:rsidR="00E05C71" w:rsidRPr="007F136C" w:rsidRDefault="00E05C71" w:rsidP="00E05C71">
      <w:pPr>
        <w:pStyle w:val="PNLSubhead"/>
        <w:outlineLvl w:val="0"/>
      </w:pPr>
      <w:r w:rsidRPr="007F136C">
        <w:t>Muster: So informieren Sie Ihre Kollegen rund um die Betriebsratswahl 2026</w:t>
      </w:r>
    </w:p>
    <w:p w14:paraId="6FD6905B" w14:textId="77777777" w:rsidR="00E05C71" w:rsidRPr="007F136C" w:rsidRDefault="00E05C71" w:rsidP="00E05C71">
      <w:pPr>
        <w:jc w:val="center"/>
        <w:outlineLvl w:val="0"/>
        <w:rPr>
          <w:rFonts w:eastAsia="Calibri"/>
          <w:b/>
        </w:rPr>
      </w:pPr>
      <w:r w:rsidRPr="007F136C">
        <w:rPr>
          <w:rFonts w:eastAsia="Calibri"/>
          <w:b/>
        </w:rPr>
        <w:t>Merkblatt zur Betriebsratswahl 2026</w:t>
      </w:r>
    </w:p>
    <w:p w14:paraId="156CF669" w14:textId="77777777" w:rsidR="00E05C71" w:rsidRPr="007F136C" w:rsidRDefault="00E05C71" w:rsidP="00E05C71">
      <w:pPr>
        <w:jc w:val="center"/>
        <w:rPr>
          <w:rFonts w:eastAsia="Calibri"/>
          <w:b/>
        </w:rPr>
      </w:pPr>
      <w:r w:rsidRPr="007F136C">
        <w:rPr>
          <w:rFonts w:eastAsia="Calibri"/>
          <w:b/>
        </w:rPr>
        <w:t>(für Betriebe mit bis zu 100 wahlberechtigten Arbeitnehmern)</w:t>
      </w:r>
    </w:p>
    <w:p w14:paraId="1035DDA8" w14:textId="77777777" w:rsidR="00E05C71" w:rsidRPr="007F136C" w:rsidRDefault="00E05C71" w:rsidP="00E05C71">
      <w:pPr>
        <w:rPr>
          <w:rFonts w:eastAsia="Calibri"/>
        </w:rPr>
      </w:pPr>
    </w:p>
    <w:p w14:paraId="7D8542C1" w14:textId="77777777" w:rsidR="00E05C71" w:rsidRPr="007F136C" w:rsidRDefault="00E05C71" w:rsidP="00E05C71">
      <w:pPr>
        <w:rPr>
          <w:rFonts w:eastAsia="Calibri"/>
        </w:rPr>
      </w:pPr>
    </w:p>
    <w:p w14:paraId="7C5EE650" w14:textId="77777777" w:rsidR="00E05C71" w:rsidRPr="007F136C" w:rsidRDefault="00E05C71" w:rsidP="00E05C71">
      <w:pPr>
        <w:outlineLvl w:val="0"/>
        <w:rPr>
          <w:rFonts w:eastAsia="Calibri"/>
        </w:rPr>
      </w:pPr>
      <w:r w:rsidRPr="007F136C">
        <w:rPr>
          <w:rFonts w:eastAsia="Calibri"/>
        </w:rPr>
        <w:t>Liebe Kolleginnen und Kollegen,</w:t>
      </w:r>
    </w:p>
    <w:p w14:paraId="5FB6832C" w14:textId="77777777" w:rsidR="00E05C71" w:rsidRPr="007F136C" w:rsidRDefault="00E05C71" w:rsidP="00E05C71">
      <w:pPr>
        <w:rPr>
          <w:rFonts w:eastAsia="Calibri"/>
        </w:rPr>
      </w:pPr>
    </w:p>
    <w:p w14:paraId="77D30F6A" w14:textId="77777777" w:rsidR="00E05C71" w:rsidRPr="007F136C" w:rsidRDefault="00E05C71" w:rsidP="00E05C71">
      <w:pPr>
        <w:rPr>
          <w:rFonts w:eastAsia="Calibri"/>
        </w:rPr>
      </w:pPr>
      <w:r w:rsidRPr="007F136C">
        <w:rPr>
          <w:rFonts w:eastAsia="Calibri"/>
        </w:rPr>
        <w:t xml:space="preserve">am ... wird in unserem Betrieb wieder ein neuer Betriebsrat gewählt. </w:t>
      </w:r>
    </w:p>
    <w:p w14:paraId="77034CF1" w14:textId="77777777" w:rsidR="00E05C71" w:rsidRPr="007F136C" w:rsidRDefault="00E05C71" w:rsidP="00E05C71">
      <w:pPr>
        <w:rPr>
          <w:rFonts w:eastAsia="Calibri"/>
        </w:rPr>
      </w:pPr>
    </w:p>
    <w:p w14:paraId="54ABA7EB" w14:textId="77777777" w:rsidR="00E05C71" w:rsidRPr="007F136C" w:rsidRDefault="00E05C71" w:rsidP="00E05C71">
      <w:pPr>
        <w:outlineLvl w:val="0"/>
        <w:rPr>
          <w:rFonts w:eastAsia="Calibri"/>
          <w:b/>
        </w:rPr>
      </w:pPr>
      <w:r w:rsidRPr="007F136C">
        <w:rPr>
          <w:rFonts w:eastAsia="Calibri"/>
          <w:b/>
        </w:rPr>
        <w:t>Wann und wo finden die Betriebsratswahlen 2026 statt?</w:t>
      </w:r>
    </w:p>
    <w:p w14:paraId="5855D1A3" w14:textId="77777777" w:rsidR="00E05C71" w:rsidRPr="007F136C" w:rsidRDefault="00E05C71" w:rsidP="00E05C71">
      <w:pPr>
        <w:rPr>
          <w:rFonts w:eastAsia="Calibri"/>
        </w:rPr>
      </w:pPr>
    </w:p>
    <w:p w14:paraId="6F58504D" w14:textId="77777777" w:rsidR="00E05C71" w:rsidRPr="007F136C" w:rsidRDefault="00E05C71" w:rsidP="00E05C71">
      <w:pPr>
        <w:rPr>
          <w:rFonts w:eastAsia="Calibri"/>
        </w:rPr>
      </w:pPr>
      <w:r w:rsidRPr="007F136C">
        <w:rPr>
          <w:rFonts w:eastAsia="Calibri"/>
        </w:rPr>
        <w:t xml:space="preserve">Der Tag der Wahl (Wahlversammlung) ist am ... in der Zeit von ... bis ... in </w:t>
      </w:r>
      <w:proofErr w:type="gramStart"/>
      <w:r w:rsidRPr="007F136C">
        <w:rPr>
          <w:rFonts w:eastAsia="Calibri"/>
        </w:rPr>
        <w:t>... .</w:t>
      </w:r>
      <w:proofErr w:type="gramEnd"/>
      <w:r w:rsidRPr="007F136C">
        <w:rPr>
          <w:rFonts w:eastAsia="Calibri"/>
        </w:rPr>
        <w:t xml:space="preserve"> </w:t>
      </w:r>
    </w:p>
    <w:p w14:paraId="2A0D7E01" w14:textId="77777777" w:rsidR="00E05C71" w:rsidRPr="007F136C" w:rsidRDefault="00E05C71" w:rsidP="00E05C71">
      <w:pPr>
        <w:rPr>
          <w:rFonts w:eastAsia="Calibri"/>
        </w:rPr>
      </w:pPr>
    </w:p>
    <w:p w14:paraId="62A7B2B8" w14:textId="77777777" w:rsidR="00E05C71" w:rsidRPr="007F136C" w:rsidRDefault="00E05C71" w:rsidP="00E05C71">
      <w:pPr>
        <w:outlineLvl w:val="0"/>
        <w:rPr>
          <w:rFonts w:eastAsia="Calibri"/>
          <w:b/>
        </w:rPr>
      </w:pPr>
      <w:r w:rsidRPr="007F136C">
        <w:rPr>
          <w:rFonts w:eastAsia="Calibri"/>
          <w:b/>
        </w:rPr>
        <w:t>Wer darf den Betriebsrat wählen?</w:t>
      </w:r>
    </w:p>
    <w:p w14:paraId="56802C30" w14:textId="77777777" w:rsidR="00E05C71" w:rsidRPr="007F136C" w:rsidRDefault="00E05C71" w:rsidP="00E05C71">
      <w:pPr>
        <w:rPr>
          <w:rFonts w:eastAsia="Calibri"/>
        </w:rPr>
      </w:pPr>
    </w:p>
    <w:p w14:paraId="0E2C0422" w14:textId="77777777" w:rsidR="00E05C71" w:rsidRDefault="00E05C71" w:rsidP="00E05C71">
      <w:pPr>
        <w:jc w:val="both"/>
        <w:rPr>
          <w:rFonts w:eastAsia="Calibri"/>
        </w:rPr>
      </w:pPr>
      <w:r w:rsidRPr="007F136C">
        <w:rPr>
          <w:rFonts w:eastAsia="Calibri"/>
        </w:rPr>
        <w:t xml:space="preserve">Wahlberechtigt ist, wer spätestens am Tag der Betriebsratswahl </w:t>
      </w:r>
    </w:p>
    <w:p w14:paraId="49A745E5" w14:textId="77777777" w:rsidR="00E05C71" w:rsidRPr="00D82068" w:rsidRDefault="00E05C71" w:rsidP="00E05C71">
      <w:pPr>
        <w:pStyle w:val="Listenabsatz"/>
        <w:numPr>
          <w:ilvl w:val="3"/>
          <w:numId w:val="147"/>
        </w:numPr>
        <w:jc w:val="both"/>
        <w:rPr>
          <w:ins w:id="0" w:author="admin" w:date="2025-09-21T09:59:00Z"/>
          <w:rFonts w:eastAsia="Calibri"/>
        </w:rPr>
      </w:pPr>
      <w:r w:rsidRPr="00D82068">
        <w:rPr>
          <w:rFonts w:eastAsia="Calibri"/>
        </w:rPr>
        <w:t xml:space="preserve">das 16. Lebensjahr vollendet hat und </w:t>
      </w:r>
    </w:p>
    <w:p w14:paraId="31314F37" w14:textId="77777777" w:rsidR="00E05C71" w:rsidRDefault="00E05C71" w:rsidP="00E05C71">
      <w:pPr>
        <w:pStyle w:val="Listenabsatz"/>
        <w:numPr>
          <w:ilvl w:val="0"/>
          <w:numId w:val="147"/>
        </w:numPr>
        <w:jc w:val="both"/>
        <w:rPr>
          <w:ins w:id="1" w:author="admin" w:date="2025-09-21T10:00:00Z"/>
          <w:rFonts w:eastAsia="Calibri"/>
        </w:rPr>
      </w:pPr>
      <w:r w:rsidRPr="009510BD">
        <w:rPr>
          <w:rFonts w:eastAsia="Calibri"/>
        </w:rPr>
        <w:t xml:space="preserve">Arbeitnehmer des Betriebs ist, einschließlich der zu ihrer Berufsausbildung Beschäftigten. Wahlberechtigt sind auch teilzeitbeschäftigte Arbeitnehmer oder geringfügig Beschäftigte. </w:t>
      </w:r>
    </w:p>
    <w:p w14:paraId="4BB8AF78" w14:textId="77777777" w:rsidR="00E05C71" w:rsidRDefault="00E05C71" w:rsidP="00E05C71">
      <w:pPr>
        <w:pStyle w:val="Listenabsatz"/>
        <w:numPr>
          <w:ilvl w:val="0"/>
          <w:numId w:val="147"/>
        </w:numPr>
        <w:jc w:val="both"/>
        <w:rPr>
          <w:ins w:id="2" w:author="admin" w:date="2025-09-21T10:00:00Z"/>
          <w:rFonts w:eastAsia="Calibri"/>
        </w:rPr>
      </w:pPr>
      <w:r w:rsidRPr="009510BD">
        <w:rPr>
          <w:rFonts w:eastAsia="Calibri"/>
        </w:rPr>
        <w:t xml:space="preserve">Arbeitnehmer mit Arbeit auf Abruf/kapazitätsorientierter </w:t>
      </w:r>
    </w:p>
    <w:p w14:paraId="07307B2B" w14:textId="77777777" w:rsidR="00E05C71" w:rsidRDefault="00E05C71" w:rsidP="00E05C71">
      <w:pPr>
        <w:pStyle w:val="Listenabsatz"/>
        <w:numPr>
          <w:ilvl w:val="0"/>
          <w:numId w:val="147"/>
        </w:numPr>
        <w:jc w:val="both"/>
        <w:rPr>
          <w:ins w:id="3" w:author="admin" w:date="2025-09-21T10:00:00Z"/>
          <w:rFonts w:eastAsia="Calibri"/>
        </w:rPr>
      </w:pPr>
      <w:r w:rsidRPr="009510BD">
        <w:rPr>
          <w:rFonts w:eastAsia="Calibri"/>
        </w:rPr>
        <w:t xml:space="preserve">variabler Arbeitszeit oder </w:t>
      </w:r>
    </w:p>
    <w:p w14:paraId="69F1DBAA" w14:textId="77777777" w:rsidR="00E05C71" w:rsidRDefault="00E05C71" w:rsidP="00E05C71">
      <w:pPr>
        <w:pStyle w:val="Listenabsatz"/>
        <w:numPr>
          <w:ilvl w:val="0"/>
          <w:numId w:val="147"/>
        </w:numPr>
        <w:jc w:val="both"/>
        <w:rPr>
          <w:ins w:id="4" w:author="admin" w:date="2025-09-21T10:00:00Z"/>
          <w:rFonts w:eastAsia="Calibri"/>
        </w:rPr>
      </w:pPr>
      <w:r w:rsidRPr="009510BD">
        <w:rPr>
          <w:rFonts w:eastAsia="Calibri"/>
        </w:rPr>
        <w:t xml:space="preserve">Aushilfen. </w:t>
      </w:r>
    </w:p>
    <w:p w14:paraId="7E84E7B0" w14:textId="77777777" w:rsidR="00E05C71" w:rsidRDefault="00E05C71" w:rsidP="00E05C71">
      <w:pPr>
        <w:pStyle w:val="Listenabsatz"/>
        <w:numPr>
          <w:ilvl w:val="0"/>
          <w:numId w:val="147"/>
        </w:numPr>
        <w:jc w:val="both"/>
        <w:rPr>
          <w:ins w:id="5" w:author="admin" w:date="2025-09-21T10:00:00Z"/>
          <w:rFonts w:eastAsia="Calibri"/>
        </w:rPr>
      </w:pPr>
      <w:r w:rsidRPr="009510BD">
        <w:rPr>
          <w:rFonts w:eastAsia="Calibri"/>
        </w:rPr>
        <w:t xml:space="preserve">Es kommt auch nicht darauf an, ob ein befristetes oder ein unbefristetes Arbeitsverhältnis vorliegt. </w:t>
      </w:r>
    </w:p>
    <w:p w14:paraId="4BB95076" w14:textId="77777777" w:rsidR="00E05C71" w:rsidRDefault="00E05C71" w:rsidP="00E05C71">
      <w:pPr>
        <w:pStyle w:val="Listenabsatz"/>
        <w:numPr>
          <w:ilvl w:val="0"/>
          <w:numId w:val="147"/>
        </w:numPr>
        <w:jc w:val="both"/>
        <w:rPr>
          <w:ins w:id="6" w:author="admin" w:date="2025-09-21T10:01:00Z"/>
          <w:rFonts w:eastAsia="Calibri"/>
        </w:rPr>
      </w:pPr>
      <w:r w:rsidRPr="009510BD">
        <w:rPr>
          <w:rFonts w:eastAsia="Calibri"/>
        </w:rPr>
        <w:t xml:space="preserve">kranke Beschäftigte und solche </w:t>
      </w:r>
    </w:p>
    <w:p w14:paraId="1F508C92" w14:textId="77777777" w:rsidR="00E05C71" w:rsidRDefault="00E05C71" w:rsidP="00E05C71">
      <w:pPr>
        <w:pStyle w:val="Listenabsatz"/>
        <w:numPr>
          <w:ilvl w:val="0"/>
          <w:numId w:val="147"/>
        </w:numPr>
        <w:jc w:val="both"/>
        <w:rPr>
          <w:ins w:id="7" w:author="admin" w:date="2025-09-21T10:01:00Z"/>
          <w:rFonts w:eastAsia="Calibri"/>
        </w:rPr>
      </w:pPr>
      <w:r w:rsidRPr="009510BD">
        <w:rPr>
          <w:rFonts w:eastAsia="Calibri"/>
        </w:rPr>
        <w:t xml:space="preserve">in Elternzeit, Mutterschutz oder </w:t>
      </w:r>
    </w:p>
    <w:p w14:paraId="702D7E60" w14:textId="77777777" w:rsidR="00E05C71" w:rsidRDefault="00E05C71" w:rsidP="00E05C71">
      <w:pPr>
        <w:pStyle w:val="Listenabsatz"/>
        <w:numPr>
          <w:ilvl w:val="0"/>
          <w:numId w:val="147"/>
        </w:numPr>
        <w:jc w:val="both"/>
        <w:rPr>
          <w:ins w:id="8" w:author="admin" w:date="2025-09-21T10:01:00Z"/>
          <w:rFonts w:eastAsia="Calibri"/>
        </w:rPr>
      </w:pPr>
      <w:r w:rsidRPr="009510BD">
        <w:rPr>
          <w:rFonts w:eastAsia="Calibri"/>
        </w:rPr>
        <w:t xml:space="preserve">Kurzarbeit. </w:t>
      </w:r>
    </w:p>
    <w:p w14:paraId="1C5611B4" w14:textId="77777777" w:rsidR="00E05C71" w:rsidRPr="009510BD" w:rsidRDefault="00E05C71" w:rsidP="00E05C71">
      <w:pPr>
        <w:pStyle w:val="Listenabsatz"/>
        <w:numPr>
          <w:ilvl w:val="0"/>
          <w:numId w:val="147"/>
        </w:numPr>
        <w:jc w:val="both"/>
        <w:rPr>
          <w:rFonts w:eastAsia="Calibri"/>
        </w:rPr>
      </w:pPr>
      <w:r w:rsidRPr="009510BD">
        <w:rPr>
          <w:rFonts w:eastAsia="Calibri"/>
        </w:rPr>
        <w:t xml:space="preserve">Leiharbeitnehmer sind wahlberechtigt, wenn sie voraussichtlich länger als drei Monate im Betrieb eingesetzt werden sollen. </w:t>
      </w:r>
    </w:p>
    <w:p w14:paraId="2CF1DE5D" w14:textId="77777777" w:rsidR="00E05C71" w:rsidRPr="007F136C" w:rsidRDefault="00E05C71" w:rsidP="00E05C71">
      <w:pPr>
        <w:rPr>
          <w:rFonts w:eastAsia="Calibri"/>
          <w:highlight w:val="cyan"/>
        </w:rPr>
      </w:pPr>
    </w:p>
    <w:p w14:paraId="55EC638F" w14:textId="77777777" w:rsidR="00E05C71" w:rsidRPr="007F136C" w:rsidRDefault="00E05C71" w:rsidP="00E05C71">
      <w:pPr>
        <w:rPr>
          <w:rFonts w:eastAsia="Calibri"/>
          <w:highlight w:val="cyan"/>
        </w:rPr>
      </w:pPr>
    </w:p>
    <w:p w14:paraId="68B4539E" w14:textId="77777777" w:rsidR="00E05C71" w:rsidRPr="007F136C" w:rsidRDefault="00E05C71" w:rsidP="00E05C71">
      <w:pPr>
        <w:outlineLvl w:val="0"/>
        <w:rPr>
          <w:rFonts w:eastAsia="Calibri"/>
          <w:b/>
        </w:rPr>
      </w:pPr>
      <w:r w:rsidRPr="007F136C">
        <w:rPr>
          <w:rFonts w:eastAsia="Calibri"/>
          <w:b/>
        </w:rPr>
        <w:t>Wer darf in den Betriebsrat gewählt werden?</w:t>
      </w:r>
    </w:p>
    <w:p w14:paraId="68F8B91A" w14:textId="77777777" w:rsidR="00E05C71" w:rsidRPr="007F136C" w:rsidRDefault="00E05C71" w:rsidP="00E05C71">
      <w:pPr>
        <w:rPr>
          <w:rFonts w:eastAsia="Calibri"/>
        </w:rPr>
      </w:pPr>
    </w:p>
    <w:p w14:paraId="28E1F915" w14:textId="77777777" w:rsidR="00E05C71" w:rsidRPr="007F136C" w:rsidRDefault="00E05C71" w:rsidP="00E05C71">
      <w:pPr>
        <w:jc w:val="both"/>
        <w:rPr>
          <w:rFonts w:eastAsia="Calibri"/>
        </w:rPr>
      </w:pPr>
      <w:r w:rsidRPr="007F136C">
        <w:rPr>
          <w:rFonts w:eastAsia="Calibri"/>
        </w:rPr>
        <w:t xml:space="preserve">Voraussetzung für die Wählbarkeit ist, dass man auch selbst wahlberechtigt ist und das 18. Lebensjahr vollendet hat. Zudem muss der wahlberechtigte Arbeitnehmer im Zeitpunkt der Wahl (am Wahltag) mindestens sechs Monate dem Betrieb angehören. Zeiten einer unmittelbar vorhergehenden Tätigkeit als Arbeitnehmer in einem anderen Betrieb des Unternehmens oder des Konzerns werden auf diese Dauer der Betriebszugehörigkeit angerechnet. Leiharbeitnehmer sind hingegen nicht wählbar. </w:t>
      </w:r>
    </w:p>
    <w:p w14:paraId="001D5DEB" w14:textId="77777777" w:rsidR="00E05C71" w:rsidRPr="007F136C" w:rsidRDefault="00E05C71" w:rsidP="00E05C71">
      <w:pPr>
        <w:rPr>
          <w:rFonts w:eastAsia="Calibri"/>
        </w:rPr>
      </w:pPr>
    </w:p>
    <w:p w14:paraId="01A8B832" w14:textId="77777777" w:rsidR="00E05C71" w:rsidRPr="007F136C" w:rsidRDefault="00E05C71" w:rsidP="00E05C71">
      <w:pPr>
        <w:rPr>
          <w:rFonts w:eastAsia="Calibri"/>
          <w:highlight w:val="cyan"/>
        </w:rPr>
      </w:pPr>
    </w:p>
    <w:p w14:paraId="40AF1601" w14:textId="77777777" w:rsidR="00E05C71" w:rsidRPr="007F136C" w:rsidRDefault="00E05C71" w:rsidP="00E05C71">
      <w:pPr>
        <w:outlineLvl w:val="0"/>
        <w:rPr>
          <w:rFonts w:eastAsia="Calibri"/>
          <w:b/>
        </w:rPr>
      </w:pPr>
      <w:r w:rsidRPr="007F136C">
        <w:rPr>
          <w:rFonts w:eastAsia="Calibri"/>
          <w:b/>
        </w:rPr>
        <w:t>In welchem Wahlverfahren wird gewählt?</w:t>
      </w:r>
    </w:p>
    <w:p w14:paraId="17EC034A" w14:textId="77777777" w:rsidR="00E05C71" w:rsidRPr="007F136C" w:rsidRDefault="00E05C71" w:rsidP="00E05C71">
      <w:pPr>
        <w:rPr>
          <w:rFonts w:eastAsia="Calibri"/>
        </w:rPr>
      </w:pPr>
    </w:p>
    <w:p w14:paraId="5446DB4A" w14:textId="77777777" w:rsidR="00E05C71" w:rsidRPr="007F136C" w:rsidRDefault="00E05C71" w:rsidP="00E05C71">
      <w:pPr>
        <w:jc w:val="both"/>
        <w:rPr>
          <w:rFonts w:eastAsia="Calibri"/>
        </w:rPr>
      </w:pPr>
      <w:r w:rsidRPr="007F136C">
        <w:rPr>
          <w:rFonts w:eastAsia="Calibri"/>
        </w:rPr>
        <w:t>Die Wahl des Betriebsrats findet im Wege der Personenwahl oder auch Mehrheitswahl genannt, statt.</w:t>
      </w:r>
    </w:p>
    <w:p w14:paraId="3D578292" w14:textId="77777777" w:rsidR="00E05C71" w:rsidRPr="007F136C" w:rsidRDefault="00E05C71" w:rsidP="00E05C71">
      <w:pPr>
        <w:jc w:val="both"/>
        <w:rPr>
          <w:rFonts w:eastAsia="Calibri"/>
        </w:rPr>
      </w:pPr>
    </w:p>
    <w:p w14:paraId="6138E8F6" w14:textId="77777777" w:rsidR="00E05C71" w:rsidRPr="007F136C" w:rsidRDefault="00E05C71" w:rsidP="00E05C71">
      <w:pPr>
        <w:jc w:val="both"/>
        <w:rPr>
          <w:rFonts w:eastAsia="Calibri"/>
        </w:rPr>
      </w:pPr>
      <w:r w:rsidRPr="007F136C">
        <w:rPr>
          <w:rFonts w:eastAsia="Calibri"/>
        </w:rPr>
        <w:t xml:space="preserve">Bei der Personenwahl kann der Wähler so viele Stimmen vergeben (Kandidaten anzukreuzen), wie Betriebsratsmitglieder zu wählen sind. Natürlich darf nur eine Stimme pro Kandidaten </w:t>
      </w:r>
      <w:r w:rsidRPr="007F136C">
        <w:rPr>
          <w:rFonts w:eastAsia="Calibri"/>
        </w:rPr>
        <w:lastRenderedPageBreak/>
        <w:t>vergeben werden. Da bei uns</w:t>
      </w:r>
      <w:proofErr w:type="gramStart"/>
      <w:r w:rsidRPr="007F136C">
        <w:rPr>
          <w:rFonts w:eastAsia="Calibri"/>
        </w:rPr>
        <w:t xml:space="preserve"> ....</w:t>
      </w:r>
      <w:proofErr w:type="gramEnd"/>
      <w:r w:rsidRPr="007F136C">
        <w:rPr>
          <w:rFonts w:eastAsia="Calibri"/>
        </w:rPr>
        <w:t xml:space="preserve">. Betriebsratsmitglieder zu wählen sind, </w:t>
      </w:r>
      <w:r>
        <w:rPr>
          <w:rFonts w:eastAsia="Calibri"/>
        </w:rPr>
        <w:t>kann</w:t>
      </w:r>
      <w:r w:rsidRPr="007F136C">
        <w:rPr>
          <w:rFonts w:eastAsia="Calibri"/>
        </w:rPr>
        <w:t xml:space="preserve"> jeder Wähler .... Stimmen. Gewählt sind dann diejenigen, die unter Beachtung der Geschlechterquote die meisten Stimmen erhalten haben. Die übrigen Kandidaten mit weniger Stimmen sind dann Ersatzmitglieder des Betriebsrats.</w:t>
      </w:r>
    </w:p>
    <w:p w14:paraId="5F4E21F9" w14:textId="77777777" w:rsidR="00E05C71" w:rsidRPr="007F136C" w:rsidRDefault="00E05C71" w:rsidP="00E05C71">
      <w:pPr>
        <w:rPr>
          <w:rFonts w:eastAsia="Calibri"/>
        </w:rPr>
      </w:pPr>
    </w:p>
    <w:p w14:paraId="537A29EB" w14:textId="77777777" w:rsidR="00E05C71" w:rsidRPr="007F136C" w:rsidRDefault="00E05C71" w:rsidP="00E05C71">
      <w:pPr>
        <w:rPr>
          <w:rFonts w:eastAsia="Calibri"/>
          <w:highlight w:val="cyan"/>
        </w:rPr>
      </w:pPr>
    </w:p>
    <w:p w14:paraId="10A6FBC2" w14:textId="77777777" w:rsidR="00E05C71" w:rsidRPr="007F136C" w:rsidRDefault="00E05C71" w:rsidP="00E05C71">
      <w:pPr>
        <w:outlineLvl w:val="0"/>
        <w:rPr>
          <w:rFonts w:eastAsia="Calibri"/>
          <w:b/>
        </w:rPr>
      </w:pPr>
      <w:r w:rsidRPr="007F136C">
        <w:rPr>
          <w:rFonts w:eastAsia="Calibri"/>
          <w:b/>
        </w:rPr>
        <w:t>Wie kann man für die Betriebsratswahl kandidieren?</w:t>
      </w:r>
    </w:p>
    <w:p w14:paraId="7114FDB7" w14:textId="77777777" w:rsidR="00E05C71" w:rsidRPr="007F136C" w:rsidRDefault="00E05C71" w:rsidP="00E05C71">
      <w:pPr>
        <w:rPr>
          <w:rFonts w:eastAsia="Calibri"/>
        </w:rPr>
      </w:pPr>
    </w:p>
    <w:p w14:paraId="4D56572E" w14:textId="77777777" w:rsidR="00E05C71" w:rsidRPr="007F136C" w:rsidRDefault="00E05C71" w:rsidP="00E05C71">
      <w:pPr>
        <w:jc w:val="both"/>
        <w:rPr>
          <w:rFonts w:eastAsia="Calibri"/>
        </w:rPr>
      </w:pPr>
      <w:r w:rsidRPr="007F136C">
        <w:rPr>
          <w:rFonts w:eastAsia="Calibri"/>
        </w:rPr>
        <w:t>Eine Kandidatur für die Betriebsratswahl erfolgt, indem beim Wahlvorstand ein Wahlvorschlag eingereicht wird. Ein Wahlvorschlag setzt sich aus einem Teil, der den oder die Kandidaten enthält, und einem Teil, der die sog. „Stützunterschriften“ für den Wahlvorschlag enthält, zusammen.</w:t>
      </w:r>
    </w:p>
    <w:p w14:paraId="045B69BD" w14:textId="77777777" w:rsidR="00E05C71" w:rsidRPr="007F136C" w:rsidRDefault="00E05C71" w:rsidP="00E05C71">
      <w:pPr>
        <w:jc w:val="both"/>
        <w:rPr>
          <w:rFonts w:eastAsia="Calibri"/>
        </w:rPr>
      </w:pPr>
    </w:p>
    <w:p w14:paraId="41F42BF6" w14:textId="77777777" w:rsidR="00E05C71" w:rsidRPr="007F136C" w:rsidRDefault="00E05C71" w:rsidP="00E05C71">
      <w:pPr>
        <w:jc w:val="both"/>
        <w:rPr>
          <w:rFonts w:eastAsia="Calibri"/>
        </w:rPr>
      </w:pPr>
      <w:r w:rsidRPr="007F136C">
        <w:rPr>
          <w:rFonts w:eastAsia="Calibri"/>
        </w:rPr>
        <w:t>Auf einem Wahlvorschlag können ein oder mehrere Kandidaten stehen. Das heißt, ein Kandidat kann sich mit anderen Kandidaten zusammentun und einen gemeinsamen Wahlvorschlag aufstellen oder allein kandidieren.</w:t>
      </w:r>
    </w:p>
    <w:p w14:paraId="4F474DF7" w14:textId="77777777" w:rsidR="00E05C71" w:rsidRPr="007F136C" w:rsidRDefault="00E05C71" w:rsidP="00E05C71">
      <w:pPr>
        <w:jc w:val="both"/>
        <w:rPr>
          <w:rFonts w:eastAsia="Calibri"/>
        </w:rPr>
      </w:pPr>
    </w:p>
    <w:p w14:paraId="7D86CF26" w14:textId="77777777" w:rsidR="00E05C71" w:rsidRPr="007F136C" w:rsidRDefault="00E05C71" w:rsidP="00E05C71">
      <w:pPr>
        <w:jc w:val="both"/>
        <w:rPr>
          <w:rFonts w:eastAsia="Calibri"/>
        </w:rPr>
      </w:pPr>
      <w:r w:rsidRPr="007F136C">
        <w:rPr>
          <w:rFonts w:eastAsia="Calibri"/>
        </w:rPr>
        <w:t>Die Kandidaten sind in erkennbarer Reihenfolge auf der Vorschlagsliste unter fortlaufender Nummer mit Familiennamen, Vornamen, Geburtsdatum und Art der Beschäftigung im Betrieb aufzuführen.</w:t>
      </w:r>
    </w:p>
    <w:p w14:paraId="37C5DD84" w14:textId="77777777" w:rsidR="00E05C71" w:rsidRPr="007F136C" w:rsidRDefault="00E05C71" w:rsidP="00E05C71">
      <w:pPr>
        <w:jc w:val="both"/>
        <w:rPr>
          <w:rFonts w:eastAsia="Calibri"/>
        </w:rPr>
      </w:pPr>
    </w:p>
    <w:p w14:paraId="3CCFDC68" w14:textId="77777777" w:rsidR="00E05C71" w:rsidRPr="007F136C" w:rsidRDefault="00E05C71" w:rsidP="00E05C71">
      <w:pPr>
        <w:jc w:val="both"/>
        <w:rPr>
          <w:rFonts w:eastAsia="Calibri"/>
        </w:rPr>
      </w:pPr>
      <w:r w:rsidRPr="007F136C">
        <w:rPr>
          <w:rFonts w:eastAsia="Calibri"/>
        </w:rPr>
        <w:t>Die Bewerber müssen ihre Zustimmung zur Bewerbung schriftlich erteilen, d.h. durch Unterschrift auf dem Wahlvorschlag abgeben.</w:t>
      </w:r>
    </w:p>
    <w:p w14:paraId="0D475840" w14:textId="77777777" w:rsidR="00E05C71" w:rsidRPr="007F136C" w:rsidRDefault="00E05C71" w:rsidP="00E05C71">
      <w:pPr>
        <w:jc w:val="both"/>
        <w:rPr>
          <w:rFonts w:eastAsia="Calibri"/>
        </w:rPr>
      </w:pPr>
    </w:p>
    <w:p w14:paraId="05115A42" w14:textId="77777777" w:rsidR="00E05C71" w:rsidRDefault="00E05C71" w:rsidP="00E05C71">
      <w:pPr>
        <w:jc w:val="both"/>
        <w:rPr>
          <w:rFonts w:eastAsia="Calibri"/>
        </w:rPr>
      </w:pPr>
      <w:r w:rsidRPr="007F136C">
        <w:rPr>
          <w:rFonts w:eastAsia="Calibri"/>
        </w:rPr>
        <w:t xml:space="preserve">Die Kandidaten für die Wahl brauchen für ihre Kandidatur noch Unterstützer, und zwar unabhängig davon, ob auf dem Wahlvorschlag ein Kandidat oder mehrere Kandidaten stehen. Ohne Unterstützer kann man nicht kandidieren. Diese Unterstützung wird durch sog. „Stützungsunterschriften“ von Wahlberechtigten auf dem Wahlvorschlag dokumentiert. Die Kandidaten selbst können zusätzlich zur eigenen Kandidatur den eigenen Wahlvorschlag auch mit einer „Stützungsunterschrift“ unterstützen. </w:t>
      </w:r>
    </w:p>
    <w:p w14:paraId="05C042A3" w14:textId="77777777" w:rsidR="00E05C71" w:rsidRDefault="00E05C71" w:rsidP="00E05C71">
      <w:pPr>
        <w:jc w:val="both"/>
        <w:rPr>
          <w:rFonts w:eastAsia="Calibri"/>
        </w:rPr>
      </w:pPr>
    </w:p>
    <w:p w14:paraId="6CE6D871" w14:textId="77777777" w:rsidR="00E05C71" w:rsidRDefault="00E05C71" w:rsidP="00E05C71">
      <w:pPr>
        <w:jc w:val="both"/>
        <w:rPr>
          <w:rFonts w:eastAsia="Calibri"/>
        </w:rPr>
      </w:pPr>
      <w:r w:rsidRPr="00D82068">
        <w:rPr>
          <w:rFonts w:eastAsia="Calibri"/>
          <w:b/>
          <w:bCs/>
        </w:rPr>
        <w:t>Wichtiger Hinweis:</w:t>
      </w:r>
      <w:r>
        <w:rPr>
          <w:rFonts w:eastAsia="Calibri"/>
        </w:rPr>
        <w:t xml:space="preserve"> </w:t>
      </w:r>
      <w:r w:rsidRPr="007F136C">
        <w:rPr>
          <w:rFonts w:eastAsia="Calibri"/>
        </w:rPr>
        <w:t>Nicht zulässig ist, mehr als eine Stützungsunterschrift zu leisten</w:t>
      </w:r>
      <w:r>
        <w:rPr>
          <w:rFonts w:eastAsia="Calibri"/>
        </w:rPr>
        <w:t>.</w:t>
      </w:r>
    </w:p>
    <w:p w14:paraId="7A8FF828" w14:textId="77777777" w:rsidR="00E05C71" w:rsidRDefault="00E05C71" w:rsidP="00E05C71">
      <w:pPr>
        <w:jc w:val="both"/>
        <w:rPr>
          <w:rFonts w:eastAsia="Calibri"/>
        </w:rPr>
      </w:pPr>
    </w:p>
    <w:p w14:paraId="4EC588FA" w14:textId="77777777" w:rsidR="00E05C71" w:rsidRDefault="00E05C71" w:rsidP="00E05C71">
      <w:pPr>
        <w:jc w:val="both"/>
        <w:rPr>
          <w:rFonts w:eastAsia="Calibri"/>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77777777"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„So wird Ihre nächste Betriebsversammlung ein voller Erfolg“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10FA4423"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DE7899">
        <w:rPr>
          <w:rFonts w:ascii="Arial" w:eastAsia="Times New Roman" w:hAnsi="Arial" w:cs="Arial"/>
          <w:color w:val="868686"/>
          <w:sz w:val="13"/>
          <w:szCs w:val="13"/>
          <w:lang w:eastAsia="de-DE"/>
        </w:rPr>
        <w:t>2</w:t>
      </w:r>
      <w:r w:rsidR="00E05C71">
        <w:rPr>
          <w:rFonts w:ascii="Arial" w:eastAsia="Times New Roman" w:hAnsi="Arial" w:cs="Arial"/>
          <w:color w:val="868686"/>
          <w:sz w:val="13"/>
          <w:szCs w:val="13"/>
          <w:lang w:eastAsia="de-DE"/>
        </w:rPr>
        <w:t>6</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334B2F">
        <w:rPr>
          <w:rFonts w:ascii="Arial" w:eastAsia="Times New Roman" w:hAnsi="Arial" w:cs="Arial"/>
          <w:color w:val="868686"/>
          <w:sz w:val="13"/>
          <w:szCs w:val="13"/>
          <w:lang w:eastAsia="de-DE"/>
        </w:rPr>
        <w:t>5</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2D93C" w14:textId="77777777" w:rsidR="002B06EC" w:rsidRDefault="002B06EC" w:rsidP="00BF7674">
      <w:r>
        <w:separator/>
      </w:r>
    </w:p>
  </w:endnote>
  <w:endnote w:type="continuationSeparator" w:id="0">
    <w:p w14:paraId="177ADF1A" w14:textId="77777777" w:rsidR="002B06EC" w:rsidRDefault="002B06EC"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altName w:val="Calibri"/>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83E00" w14:textId="77777777" w:rsidR="002B06EC" w:rsidRDefault="002B06EC" w:rsidP="00BF7674">
      <w:r>
        <w:separator/>
      </w:r>
    </w:p>
  </w:footnote>
  <w:footnote w:type="continuationSeparator" w:id="0">
    <w:p w14:paraId="52CF474A" w14:textId="77777777" w:rsidR="002B06EC" w:rsidRDefault="002B06EC"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06A47AED"/>
    <w:multiLevelType w:val="hybridMultilevel"/>
    <w:tmpl w:val="FFFFFFFF"/>
    <w:numStyleLink w:val="ImportierterStil8"/>
  </w:abstractNum>
  <w:abstractNum w:abstractNumId="11"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3"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8"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1D5B93"/>
    <w:multiLevelType w:val="hybridMultilevel"/>
    <w:tmpl w:val="0478CD40"/>
    <w:numStyleLink w:val="ImportierterStil6"/>
  </w:abstractNum>
  <w:abstractNum w:abstractNumId="53" w15:restartNumberingAfterBreak="0">
    <w:nsid w:val="26280169"/>
    <w:multiLevelType w:val="hybridMultilevel"/>
    <w:tmpl w:val="19AE6E9C"/>
    <w:numStyleLink w:val="ImportierterStil7"/>
  </w:abstractNum>
  <w:abstractNum w:abstractNumId="54"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57"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0"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69"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BD75CAF"/>
    <w:multiLevelType w:val="hybridMultilevel"/>
    <w:tmpl w:val="0478CD40"/>
    <w:numStyleLink w:val="ImportierterStil6"/>
  </w:abstractNum>
  <w:abstractNum w:abstractNumId="74"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0"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1"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2"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2"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4"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05"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6"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2"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7"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5"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735F6101"/>
    <w:multiLevelType w:val="hybridMultilevel"/>
    <w:tmpl w:val="A4189F16"/>
    <w:numStyleLink w:val="ImportierterStil5"/>
  </w:abstractNum>
  <w:abstractNum w:abstractNumId="133"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35"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38"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1"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5"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34"/>
  </w:num>
  <w:num w:numId="2" w16cid:durableId="573013156">
    <w:abstractNumId w:val="111"/>
  </w:num>
  <w:num w:numId="3" w16cid:durableId="1779830718">
    <w:abstractNumId w:val="43"/>
  </w:num>
  <w:num w:numId="4" w16cid:durableId="1569463906">
    <w:abstractNumId w:val="91"/>
  </w:num>
  <w:num w:numId="5" w16cid:durableId="1177963097">
    <w:abstractNumId w:val="82"/>
  </w:num>
  <w:num w:numId="6" w16cid:durableId="877358348">
    <w:abstractNumId w:val="95"/>
  </w:num>
  <w:num w:numId="7" w16cid:durableId="1485313395">
    <w:abstractNumId w:val="32"/>
  </w:num>
  <w:num w:numId="8" w16cid:durableId="148643838">
    <w:abstractNumId w:val="14"/>
  </w:num>
  <w:num w:numId="9" w16cid:durableId="94525090">
    <w:abstractNumId w:val="80"/>
  </w:num>
  <w:num w:numId="10" w16cid:durableId="1012222827">
    <w:abstractNumId w:val="139"/>
  </w:num>
  <w:num w:numId="11" w16cid:durableId="1222525925">
    <w:abstractNumId w:val="66"/>
  </w:num>
  <w:num w:numId="12" w16cid:durableId="1875265012">
    <w:abstractNumId w:val="16"/>
  </w:num>
  <w:num w:numId="13" w16cid:durableId="2007856369">
    <w:abstractNumId w:val="27"/>
  </w:num>
  <w:num w:numId="14" w16cid:durableId="708335730">
    <w:abstractNumId w:val="79"/>
  </w:num>
  <w:num w:numId="15" w16cid:durableId="1371497012">
    <w:abstractNumId w:val="83"/>
  </w:num>
  <w:num w:numId="16" w16cid:durableId="1061094076">
    <w:abstractNumId w:val="93"/>
  </w:num>
  <w:num w:numId="17" w16cid:durableId="661009111">
    <w:abstractNumId w:val="29"/>
  </w:num>
  <w:num w:numId="18" w16cid:durableId="153223711">
    <w:abstractNumId w:val="38"/>
  </w:num>
  <w:num w:numId="19" w16cid:durableId="2133135663">
    <w:abstractNumId w:val="62"/>
  </w:num>
  <w:num w:numId="20" w16cid:durableId="64307647">
    <w:abstractNumId w:val="78"/>
  </w:num>
  <w:num w:numId="21" w16cid:durableId="1929919801">
    <w:abstractNumId w:val="63"/>
  </w:num>
  <w:num w:numId="22" w16cid:durableId="727802846">
    <w:abstractNumId w:val="114"/>
  </w:num>
  <w:num w:numId="23" w16cid:durableId="1972127163">
    <w:abstractNumId w:val="30"/>
  </w:num>
  <w:num w:numId="24" w16cid:durableId="1258952273">
    <w:abstractNumId w:val="132"/>
  </w:num>
  <w:num w:numId="25" w16cid:durableId="1240478553">
    <w:abstractNumId w:val="131"/>
  </w:num>
  <w:num w:numId="26" w16cid:durableId="720591003">
    <w:abstractNumId w:val="73"/>
  </w:num>
  <w:num w:numId="27" w16cid:durableId="3824227">
    <w:abstractNumId w:val="22"/>
  </w:num>
  <w:num w:numId="28" w16cid:durableId="1430464670">
    <w:abstractNumId w:val="1"/>
  </w:num>
  <w:num w:numId="29" w16cid:durableId="2050565915">
    <w:abstractNumId w:val="98"/>
  </w:num>
  <w:num w:numId="30" w16cid:durableId="2031956082">
    <w:abstractNumId w:val="86"/>
  </w:num>
  <w:num w:numId="31" w16cid:durableId="1265530409">
    <w:abstractNumId w:val="76"/>
  </w:num>
  <w:num w:numId="32" w16cid:durableId="1920358751">
    <w:abstractNumId w:val="56"/>
  </w:num>
  <w:num w:numId="33" w16cid:durableId="1215654117">
    <w:abstractNumId w:val="68"/>
  </w:num>
  <w:num w:numId="34" w16cid:durableId="1977056716">
    <w:abstractNumId w:val="59"/>
  </w:num>
  <w:num w:numId="35" w16cid:durableId="401105074">
    <w:abstractNumId w:val="46"/>
  </w:num>
  <w:num w:numId="36" w16cid:durableId="1217201725">
    <w:abstractNumId w:val="15"/>
  </w:num>
  <w:num w:numId="37" w16cid:durableId="163010580">
    <w:abstractNumId w:val="135"/>
  </w:num>
  <w:num w:numId="38" w16cid:durableId="1356538684">
    <w:abstractNumId w:val="45"/>
  </w:num>
  <w:num w:numId="39" w16cid:durableId="1651638595">
    <w:abstractNumId w:val="36"/>
  </w:num>
  <w:num w:numId="40" w16cid:durableId="652298845">
    <w:abstractNumId w:val="105"/>
  </w:num>
  <w:num w:numId="41" w16cid:durableId="141895978">
    <w:abstractNumId w:val="115"/>
  </w:num>
  <w:num w:numId="42" w16cid:durableId="1476069352">
    <w:abstractNumId w:val="118"/>
  </w:num>
  <w:num w:numId="43" w16cid:durableId="31807214">
    <w:abstractNumId w:val="92"/>
  </w:num>
  <w:num w:numId="44" w16cid:durableId="730272711">
    <w:abstractNumId w:val="128"/>
  </w:num>
  <w:num w:numId="45" w16cid:durableId="1121344989">
    <w:abstractNumId w:val="84"/>
  </w:num>
  <w:num w:numId="46" w16cid:durableId="494148245">
    <w:abstractNumId w:val="112"/>
  </w:num>
  <w:num w:numId="47" w16cid:durableId="1313753577">
    <w:abstractNumId w:val="133"/>
  </w:num>
  <w:num w:numId="48" w16cid:durableId="802118184">
    <w:abstractNumId w:val="94"/>
  </w:num>
  <w:num w:numId="49" w16cid:durableId="1131678313">
    <w:abstractNumId w:val="48"/>
  </w:num>
  <w:num w:numId="50" w16cid:durableId="1108696075">
    <w:abstractNumId w:val="24"/>
  </w:num>
  <w:num w:numId="51" w16cid:durableId="9455054">
    <w:abstractNumId w:val="141"/>
  </w:num>
  <w:num w:numId="52" w16cid:durableId="1167943366">
    <w:abstractNumId w:val="88"/>
  </w:num>
  <w:num w:numId="53" w16cid:durableId="356853684">
    <w:abstractNumId w:val="67"/>
  </w:num>
  <w:num w:numId="54" w16cid:durableId="1640067503">
    <w:abstractNumId w:val="81"/>
  </w:num>
  <w:num w:numId="55" w16cid:durableId="1273437564">
    <w:abstractNumId w:val="101"/>
  </w:num>
  <w:num w:numId="56" w16cid:durableId="1678849969">
    <w:abstractNumId w:val="8"/>
  </w:num>
  <w:num w:numId="57" w16cid:durableId="1062098469">
    <w:abstractNumId w:val="58"/>
  </w:num>
  <w:num w:numId="58" w16cid:durableId="846939484">
    <w:abstractNumId w:val="70"/>
  </w:num>
  <w:num w:numId="59" w16cid:durableId="209269525">
    <w:abstractNumId w:val="100"/>
  </w:num>
  <w:num w:numId="60" w16cid:durableId="1249388470">
    <w:abstractNumId w:val="122"/>
  </w:num>
  <w:num w:numId="61" w16cid:durableId="1216233256">
    <w:abstractNumId w:val="71"/>
  </w:num>
  <w:num w:numId="62" w16cid:durableId="1516572674">
    <w:abstractNumId w:val="74"/>
  </w:num>
  <w:num w:numId="63" w16cid:durableId="894706247">
    <w:abstractNumId w:val="75"/>
  </w:num>
  <w:num w:numId="64" w16cid:durableId="555513217">
    <w:abstractNumId w:val="54"/>
  </w:num>
  <w:num w:numId="65" w16cid:durableId="1446341916">
    <w:abstractNumId w:val="140"/>
  </w:num>
  <w:num w:numId="66" w16cid:durableId="1274897988">
    <w:abstractNumId w:val="21"/>
  </w:num>
  <w:num w:numId="67" w16cid:durableId="93795506">
    <w:abstractNumId w:val="6"/>
  </w:num>
  <w:num w:numId="68" w16cid:durableId="868564485">
    <w:abstractNumId w:val="77"/>
  </w:num>
  <w:num w:numId="69" w16cid:durableId="1132282759">
    <w:abstractNumId w:val="113"/>
  </w:num>
  <w:num w:numId="70" w16cid:durableId="2002855020">
    <w:abstractNumId w:val="106"/>
  </w:num>
  <w:num w:numId="71" w16cid:durableId="893002785">
    <w:abstractNumId w:val="0"/>
  </w:num>
  <w:num w:numId="72" w16cid:durableId="1868832287">
    <w:abstractNumId w:val="3"/>
  </w:num>
  <w:num w:numId="73" w16cid:durableId="596401930">
    <w:abstractNumId w:val="97"/>
  </w:num>
  <w:num w:numId="74" w16cid:durableId="1635452209">
    <w:abstractNumId w:val="31"/>
  </w:num>
  <w:num w:numId="75" w16cid:durableId="1811484636">
    <w:abstractNumId w:val="127"/>
  </w:num>
  <w:num w:numId="76" w16cid:durableId="24066340">
    <w:abstractNumId w:val="144"/>
  </w:num>
  <w:num w:numId="77" w16cid:durableId="1584338062">
    <w:abstractNumId w:val="102"/>
  </w:num>
  <w:num w:numId="78" w16cid:durableId="711464124">
    <w:abstractNumId w:val="13"/>
  </w:num>
  <w:num w:numId="79" w16cid:durableId="874317660">
    <w:abstractNumId w:val="34"/>
  </w:num>
  <w:num w:numId="80" w16cid:durableId="1705784017">
    <w:abstractNumId w:val="20"/>
  </w:num>
  <w:num w:numId="81" w16cid:durableId="897283327">
    <w:abstractNumId w:val="125"/>
  </w:num>
  <w:num w:numId="82" w16cid:durableId="1185053038">
    <w:abstractNumId w:val="130"/>
  </w:num>
  <w:num w:numId="83" w16cid:durableId="1084106407">
    <w:abstractNumId w:val="35"/>
  </w:num>
  <w:num w:numId="84" w16cid:durableId="65998151">
    <w:abstractNumId w:val="119"/>
  </w:num>
  <w:num w:numId="85" w16cid:durableId="1912235182">
    <w:abstractNumId w:val="12"/>
  </w:num>
  <w:num w:numId="86" w16cid:durableId="297804788">
    <w:abstractNumId w:val="143"/>
  </w:num>
  <w:num w:numId="87" w16cid:durableId="2080203492">
    <w:abstractNumId w:val="5"/>
  </w:num>
  <w:num w:numId="88" w16cid:durableId="327027039">
    <w:abstractNumId w:val="129"/>
  </w:num>
  <w:num w:numId="89" w16cid:durableId="1782870749">
    <w:abstractNumId w:val="69"/>
  </w:num>
  <w:num w:numId="90" w16cid:durableId="778063899">
    <w:abstractNumId w:val="87"/>
  </w:num>
  <w:num w:numId="91" w16cid:durableId="732895183">
    <w:abstractNumId w:val="17"/>
  </w:num>
  <w:num w:numId="92" w16cid:durableId="856430025">
    <w:abstractNumId w:val="126"/>
  </w:num>
  <w:num w:numId="93" w16cid:durableId="1055810678">
    <w:abstractNumId w:val="107"/>
  </w:num>
  <w:num w:numId="94" w16cid:durableId="404111652">
    <w:abstractNumId w:val="52"/>
  </w:num>
  <w:num w:numId="95" w16cid:durableId="1315446713">
    <w:abstractNumId w:val="53"/>
  </w:num>
  <w:num w:numId="96" w16cid:durableId="981736384">
    <w:abstractNumId w:val="26"/>
  </w:num>
  <w:num w:numId="97" w16cid:durableId="1813982408">
    <w:abstractNumId w:val="10"/>
  </w:num>
  <w:num w:numId="98" w16cid:durableId="1727988804">
    <w:abstractNumId w:val="124"/>
  </w:num>
  <w:num w:numId="99" w16cid:durableId="597716537">
    <w:abstractNumId w:val="116"/>
  </w:num>
  <w:num w:numId="100" w16cid:durableId="1785928989">
    <w:abstractNumId w:val="28"/>
  </w:num>
  <w:num w:numId="101" w16cid:durableId="1007945416">
    <w:abstractNumId w:val="19"/>
  </w:num>
  <w:num w:numId="102" w16cid:durableId="155414469">
    <w:abstractNumId w:val="42"/>
  </w:num>
  <w:num w:numId="103" w16cid:durableId="215969993">
    <w:abstractNumId w:val="44"/>
  </w:num>
  <w:num w:numId="104" w16cid:durableId="1089886399">
    <w:abstractNumId w:val="50"/>
  </w:num>
  <w:num w:numId="105" w16cid:durableId="1639456124">
    <w:abstractNumId w:val="39"/>
  </w:num>
  <w:num w:numId="106" w16cid:durableId="2048918231">
    <w:abstractNumId w:val="2"/>
  </w:num>
  <w:num w:numId="107" w16cid:durableId="1755586997">
    <w:abstractNumId w:val="37"/>
  </w:num>
  <w:num w:numId="108" w16cid:durableId="1658921904">
    <w:abstractNumId w:val="90"/>
  </w:num>
  <w:num w:numId="109" w16cid:durableId="1356926461">
    <w:abstractNumId w:val="96"/>
  </w:num>
  <w:num w:numId="110" w16cid:durableId="1365129498">
    <w:abstractNumId w:val="51"/>
  </w:num>
  <w:num w:numId="111" w16cid:durableId="762066070">
    <w:abstractNumId w:val="99"/>
  </w:num>
  <w:num w:numId="112" w16cid:durableId="1541015575">
    <w:abstractNumId w:val="33"/>
  </w:num>
  <w:num w:numId="113" w16cid:durableId="674193245">
    <w:abstractNumId w:val="145"/>
  </w:num>
  <w:num w:numId="114" w16cid:durableId="2059237915">
    <w:abstractNumId w:val="103"/>
  </w:num>
  <w:num w:numId="115" w16cid:durableId="1382828065">
    <w:abstractNumId w:val="85"/>
  </w:num>
  <w:num w:numId="116" w16cid:durableId="381251438">
    <w:abstractNumId w:val="23"/>
  </w:num>
  <w:num w:numId="117" w16cid:durableId="840242538">
    <w:abstractNumId w:val="4"/>
  </w:num>
  <w:num w:numId="118" w16cid:durableId="489058430">
    <w:abstractNumId w:val="64"/>
  </w:num>
  <w:num w:numId="119" w16cid:durableId="972246191">
    <w:abstractNumId w:val="11"/>
  </w:num>
  <w:num w:numId="120" w16cid:durableId="1703435984">
    <w:abstractNumId w:val="40"/>
  </w:num>
  <w:num w:numId="121" w16cid:durableId="461071333">
    <w:abstractNumId w:val="146"/>
  </w:num>
  <w:num w:numId="122" w16cid:durableId="481191793">
    <w:abstractNumId w:val="117"/>
  </w:num>
  <w:num w:numId="123" w16cid:durableId="627975536">
    <w:abstractNumId w:val="142"/>
  </w:num>
  <w:num w:numId="124" w16cid:durableId="1803770126">
    <w:abstractNumId w:val="120"/>
  </w:num>
  <w:num w:numId="125" w16cid:durableId="138347851">
    <w:abstractNumId w:val="47"/>
  </w:num>
  <w:num w:numId="126" w16cid:durableId="728654333">
    <w:abstractNumId w:val="61"/>
  </w:num>
  <w:num w:numId="127" w16cid:durableId="1363093207">
    <w:abstractNumId w:val="108"/>
  </w:num>
  <w:num w:numId="128" w16cid:durableId="1053237620">
    <w:abstractNumId w:val="25"/>
  </w:num>
  <w:num w:numId="129" w16cid:durableId="922373708">
    <w:abstractNumId w:val="60"/>
  </w:num>
  <w:num w:numId="130" w16cid:durableId="955018097">
    <w:abstractNumId w:val="109"/>
  </w:num>
  <w:num w:numId="131" w16cid:durableId="1794251703">
    <w:abstractNumId w:val="89"/>
  </w:num>
  <w:num w:numId="132" w16cid:durableId="1966883356">
    <w:abstractNumId w:val="55"/>
  </w:num>
  <w:num w:numId="133" w16cid:durableId="681248206">
    <w:abstractNumId w:val="18"/>
  </w:num>
  <w:num w:numId="134" w16cid:durableId="1504780297">
    <w:abstractNumId w:val="138"/>
  </w:num>
  <w:num w:numId="135" w16cid:durableId="735013433">
    <w:abstractNumId w:val="41"/>
  </w:num>
  <w:num w:numId="136" w16cid:durableId="937834500">
    <w:abstractNumId w:val="121"/>
  </w:num>
  <w:num w:numId="137" w16cid:durableId="1761945290">
    <w:abstractNumId w:val="65"/>
  </w:num>
  <w:num w:numId="138" w16cid:durableId="1419981241">
    <w:abstractNumId w:val="110"/>
  </w:num>
  <w:num w:numId="139" w16cid:durableId="366218560">
    <w:abstractNumId w:val="137"/>
  </w:num>
  <w:num w:numId="140" w16cid:durableId="332030981">
    <w:abstractNumId w:val="72"/>
  </w:num>
  <w:num w:numId="141" w16cid:durableId="568661306">
    <w:abstractNumId w:val="7"/>
  </w:num>
  <w:num w:numId="142" w16cid:durableId="64257174">
    <w:abstractNumId w:val="57"/>
  </w:num>
  <w:num w:numId="143" w16cid:durableId="1026980328">
    <w:abstractNumId w:val="123"/>
  </w:num>
  <w:num w:numId="144" w16cid:durableId="847258156">
    <w:abstractNumId w:val="49"/>
  </w:num>
  <w:num w:numId="145" w16cid:durableId="431513215">
    <w:abstractNumId w:val="136"/>
  </w:num>
  <w:num w:numId="146" w16cid:durableId="113138547">
    <w:abstractNumId w:val="9"/>
  </w:num>
  <w:num w:numId="147" w16cid:durableId="1149790472">
    <w:abstractNumId w:val="10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23A22"/>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888"/>
    <w:rsid w:val="00257FD6"/>
    <w:rsid w:val="0026608F"/>
    <w:rsid w:val="002706FF"/>
    <w:rsid w:val="00271575"/>
    <w:rsid w:val="002719C9"/>
    <w:rsid w:val="00274A54"/>
    <w:rsid w:val="00274E82"/>
    <w:rsid w:val="00283025"/>
    <w:rsid w:val="00284AEA"/>
    <w:rsid w:val="00285C8C"/>
    <w:rsid w:val="00290674"/>
    <w:rsid w:val="00291C98"/>
    <w:rsid w:val="00295632"/>
    <w:rsid w:val="002960BE"/>
    <w:rsid w:val="002975A4"/>
    <w:rsid w:val="002A356E"/>
    <w:rsid w:val="002A3A22"/>
    <w:rsid w:val="002A6CED"/>
    <w:rsid w:val="002A6E5B"/>
    <w:rsid w:val="002A7684"/>
    <w:rsid w:val="002B06EC"/>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722C"/>
    <w:rsid w:val="00307D19"/>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83E"/>
    <w:rsid w:val="003A4502"/>
    <w:rsid w:val="003A73FA"/>
    <w:rsid w:val="003B0155"/>
    <w:rsid w:val="003B0B1F"/>
    <w:rsid w:val="003B0D85"/>
    <w:rsid w:val="003B1610"/>
    <w:rsid w:val="003B53C7"/>
    <w:rsid w:val="003B55E7"/>
    <w:rsid w:val="003B6508"/>
    <w:rsid w:val="003B6CA9"/>
    <w:rsid w:val="003B7492"/>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B76"/>
    <w:rsid w:val="004320AC"/>
    <w:rsid w:val="00434B42"/>
    <w:rsid w:val="004359F2"/>
    <w:rsid w:val="00435CEE"/>
    <w:rsid w:val="00440A3F"/>
    <w:rsid w:val="004426A6"/>
    <w:rsid w:val="0045275D"/>
    <w:rsid w:val="00455102"/>
    <w:rsid w:val="00457025"/>
    <w:rsid w:val="00457D13"/>
    <w:rsid w:val="00465BFC"/>
    <w:rsid w:val="00471679"/>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983"/>
    <w:rsid w:val="00606B8B"/>
    <w:rsid w:val="00614CE0"/>
    <w:rsid w:val="00616AEA"/>
    <w:rsid w:val="00617DD8"/>
    <w:rsid w:val="00617E30"/>
    <w:rsid w:val="0062056E"/>
    <w:rsid w:val="00624218"/>
    <w:rsid w:val="0063379F"/>
    <w:rsid w:val="006358A7"/>
    <w:rsid w:val="00637B4D"/>
    <w:rsid w:val="00642119"/>
    <w:rsid w:val="006425DB"/>
    <w:rsid w:val="006437DF"/>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2A68"/>
    <w:rsid w:val="006C3DB7"/>
    <w:rsid w:val="006C55C4"/>
    <w:rsid w:val="006C6A45"/>
    <w:rsid w:val="006D2B78"/>
    <w:rsid w:val="006E1D5B"/>
    <w:rsid w:val="006E515A"/>
    <w:rsid w:val="006F2F86"/>
    <w:rsid w:val="006F4B38"/>
    <w:rsid w:val="007030B4"/>
    <w:rsid w:val="0070331C"/>
    <w:rsid w:val="00704177"/>
    <w:rsid w:val="00704937"/>
    <w:rsid w:val="0070738D"/>
    <w:rsid w:val="00713566"/>
    <w:rsid w:val="00713701"/>
    <w:rsid w:val="00715B49"/>
    <w:rsid w:val="00715EE1"/>
    <w:rsid w:val="00725D41"/>
    <w:rsid w:val="007265FA"/>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483C"/>
    <w:rsid w:val="00897622"/>
    <w:rsid w:val="008A0A5C"/>
    <w:rsid w:val="008A2823"/>
    <w:rsid w:val="008B0350"/>
    <w:rsid w:val="008B25BF"/>
    <w:rsid w:val="008B6F56"/>
    <w:rsid w:val="008C3D15"/>
    <w:rsid w:val="008C527B"/>
    <w:rsid w:val="008D38C2"/>
    <w:rsid w:val="008D3C1F"/>
    <w:rsid w:val="008E1F02"/>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47C3"/>
    <w:rsid w:val="009448C9"/>
    <w:rsid w:val="00945FA4"/>
    <w:rsid w:val="0094683C"/>
    <w:rsid w:val="00951EF7"/>
    <w:rsid w:val="0095299F"/>
    <w:rsid w:val="009538D6"/>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F15F6"/>
    <w:rsid w:val="009F3F6B"/>
    <w:rsid w:val="009F65FB"/>
    <w:rsid w:val="009F79C7"/>
    <w:rsid w:val="00A037EC"/>
    <w:rsid w:val="00A0480D"/>
    <w:rsid w:val="00A12398"/>
    <w:rsid w:val="00A13CFE"/>
    <w:rsid w:val="00A165C0"/>
    <w:rsid w:val="00A21D73"/>
    <w:rsid w:val="00A22739"/>
    <w:rsid w:val="00A264A8"/>
    <w:rsid w:val="00A27A08"/>
    <w:rsid w:val="00A27EF9"/>
    <w:rsid w:val="00A35999"/>
    <w:rsid w:val="00A36F2A"/>
    <w:rsid w:val="00A40DDB"/>
    <w:rsid w:val="00A51D36"/>
    <w:rsid w:val="00A52E35"/>
    <w:rsid w:val="00A56117"/>
    <w:rsid w:val="00A563DF"/>
    <w:rsid w:val="00A6061D"/>
    <w:rsid w:val="00A646C5"/>
    <w:rsid w:val="00A66A63"/>
    <w:rsid w:val="00A701C1"/>
    <w:rsid w:val="00A71706"/>
    <w:rsid w:val="00A71AD1"/>
    <w:rsid w:val="00A724CE"/>
    <w:rsid w:val="00A73F2D"/>
    <w:rsid w:val="00A76569"/>
    <w:rsid w:val="00A8257A"/>
    <w:rsid w:val="00A82D21"/>
    <w:rsid w:val="00A86297"/>
    <w:rsid w:val="00A86CBE"/>
    <w:rsid w:val="00A91383"/>
    <w:rsid w:val="00A93FEA"/>
    <w:rsid w:val="00A9677D"/>
    <w:rsid w:val="00A96AC9"/>
    <w:rsid w:val="00AA7B4E"/>
    <w:rsid w:val="00AB709C"/>
    <w:rsid w:val="00AC02D0"/>
    <w:rsid w:val="00AC17D4"/>
    <w:rsid w:val="00AC5E14"/>
    <w:rsid w:val="00AC7325"/>
    <w:rsid w:val="00AD1424"/>
    <w:rsid w:val="00AD1B7C"/>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54341"/>
    <w:rsid w:val="00B60292"/>
    <w:rsid w:val="00B62B93"/>
    <w:rsid w:val="00B65E01"/>
    <w:rsid w:val="00B67CDA"/>
    <w:rsid w:val="00B7012D"/>
    <w:rsid w:val="00B72007"/>
    <w:rsid w:val="00B7407E"/>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748D0"/>
    <w:rsid w:val="00C82498"/>
    <w:rsid w:val="00C863CB"/>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5733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4</cp:revision>
  <dcterms:created xsi:type="dcterms:W3CDTF">2025-10-05T09:11:00Z</dcterms:created>
  <dcterms:modified xsi:type="dcterms:W3CDTF">2025-10-05T09:13:00Z</dcterms:modified>
</cp:coreProperties>
</file>