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75FF" w14:textId="77777777" w:rsidR="006A25D4" w:rsidRPr="00F254DC" w:rsidRDefault="006A25D4" w:rsidP="006A25D4">
      <w:pPr>
        <w:pStyle w:val="PNLSubhead"/>
        <w:outlineLvl w:val="0"/>
      </w:pPr>
      <w:r w:rsidRPr="00F254DC">
        <w:t>Schnell-Check: Wann Ihre Kolleginnen und Kollegen sich abmelden können</w:t>
      </w:r>
    </w:p>
    <w:tbl>
      <w:tblPr>
        <w:tblStyle w:val="Tabellenraster"/>
        <w:tblW w:w="0" w:type="auto"/>
        <w:tblLook w:val="04A0" w:firstRow="1" w:lastRow="0" w:firstColumn="1" w:lastColumn="0" w:noHBand="0" w:noVBand="1"/>
      </w:tblPr>
      <w:tblGrid>
        <w:gridCol w:w="6925"/>
        <w:gridCol w:w="1080"/>
        <w:gridCol w:w="1051"/>
      </w:tblGrid>
      <w:tr w:rsidR="006A25D4" w:rsidRPr="00F254DC" w14:paraId="46DB35A3" w14:textId="77777777" w:rsidTr="00411A84">
        <w:tc>
          <w:tcPr>
            <w:tcW w:w="6925" w:type="dxa"/>
          </w:tcPr>
          <w:p w14:paraId="5B35985E" w14:textId="77777777" w:rsidR="006A25D4" w:rsidRPr="00F254DC" w:rsidRDefault="006A25D4" w:rsidP="00411A84">
            <w:pPr>
              <w:jc w:val="both"/>
              <w:rPr>
                <w:sz w:val="22"/>
                <w:szCs w:val="22"/>
              </w:rPr>
            </w:pPr>
            <w:r w:rsidRPr="00F254DC">
              <w:rPr>
                <w:sz w:val="22"/>
                <w:szCs w:val="22"/>
              </w:rPr>
              <w:t>Eine Kollegin oder ein Kollege aus dem Betriebsrat möchte</w:t>
            </w:r>
          </w:p>
        </w:tc>
        <w:tc>
          <w:tcPr>
            <w:tcW w:w="1080" w:type="dxa"/>
          </w:tcPr>
          <w:p w14:paraId="32233B18" w14:textId="77777777" w:rsidR="006A25D4" w:rsidRPr="00F254DC" w:rsidRDefault="006A25D4" w:rsidP="00411A84">
            <w:pPr>
              <w:jc w:val="center"/>
              <w:rPr>
                <w:sz w:val="22"/>
                <w:szCs w:val="22"/>
              </w:rPr>
            </w:pPr>
            <w:r w:rsidRPr="00F254DC">
              <w:rPr>
                <w:sz w:val="22"/>
                <w:szCs w:val="22"/>
              </w:rPr>
              <w:t>Ja</w:t>
            </w:r>
          </w:p>
        </w:tc>
        <w:tc>
          <w:tcPr>
            <w:tcW w:w="1051" w:type="dxa"/>
          </w:tcPr>
          <w:p w14:paraId="0C9EE59B" w14:textId="77777777" w:rsidR="006A25D4" w:rsidRPr="00F254DC" w:rsidRDefault="006A25D4" w:rsidP="00411A84">
            <w:pPr>
              <w:jc w:val="center"/>
              <w:rPr>
                <w:sz w:val="22"/>
                <w:szCs w:val="22"/>
              </w:rPr>
            </w:pPr>
            <w:r w:rsidRPr="00F254DC">
              <w:rPr>
                <w:sz w:val="22"/>
                <w:szCs w:val="22"/>
              </w:rPr>
              <w:t>Nein</w:t>
            </w:r>
          </w:p>
        </w:tc>
      </w:tr>
      <w:tr w:rsidR="006A25D4" w:rsidRPr="005E1B4A" w14:paraId="1DDBE757" w14:textId="77777777" w:rsidTr="00411A84">
        <w:tc>
          <w:tcPr>
            <w:tcW w:w="6925" w:type="dxa"/>
          </w:tcPr>
          <w:p w14:paraId="62A58F3F" w14:textId="77777777" w:rsidR="006A25D4" w:rsidRPr="00F254DC" w:rsidRDefault="006A25D4" w:rsidP="006A25D4">
            <w:pPr>
              <w:pStyle w:val="Listenabsatz"/>
              <w:numPr>
                <w:ilvl w:val="0"/>
                <w:numId w:val="48"/>
              </w:numPr>
              <w:jc w:val="both"/>
              <w:rPr>
                <w:sz w:val="22"/>
                <w:szCs w:val="22"/>
              </w:rPr>
            </w:pPr>
            <w:r w:rsidRPr="00F254DC">
              <w:rPr>
                <w:sz w:val="22"/>
                <w:szCs w:val="22"/>
              </w:rPr>
              <w:t>an einer Sitzung des Betriebsrats teilnehmen.</w:t>
            </w:r>
          </w:p>
        </w:tc>
        <w:tc>
          <w:tcPr>
            <w:tcW w:w="1080" w:type="dxa"/>
          </w:tcPr>
          <w:p w14:paraId="04754659" w14:textId="77777777" w:rsidR="006A25D4" w:rsidRPr="00F254DC" w:rsidRDefault="006A25D4" w:rsidP="00411A84">
            <w:pPr>
              <w:jc w:val="both"/>
              <w:rPr>
                <w:sz w:val="22"/>
                <w:szCs w:val="22"/>
              </w:rPr>
            </w:pPr>
          </w:p>
        </w:tc>
        <w:tc>
          <w:tcPr>
            <w:tcW w:w="1051" w:type="dxa"/>
          </w:tcPr>
          <w:p w14:paraId="22186B5F" w14:textId="77777777" w:rsidR="006A25D4" w:rsidRPr="00F254DC" w:rsidRDefault="006A25D4" w:rsidP="00411A84">
            <w:pPr>
              <w:jc w:val="both"/>
              <w:rPr>
                <w:sz w:val="22"/>
                <w:szCs w:val="22"/>
              </w:rPr>
            </w:pPr>
          </w:p>
        </w:tc>
      </w:tr>
      <w:tr w:rsidR="006A25D4" w:rsidRPr="005E1B4A" w14:paraId="7161813F" w14:textId="77777777" w:rsidTr="00411A84">
        <w:tc>
          <w:tcPr>
            <w:tcW w:w="6925" w:type="dxa"/>
          </w:tcPr>
          <w:p w14:paraId="1846C78E" w14:textId="77777777" w:rsidR="006A25D4" w:rsidRPr="00F254DC" w:rsidRDefault="006A25D4" w:rsidP="006A25D4">
            <w:pPr>
              <w:pStyle w:val="Listenabsatz"/>
              <w:numPr>
                <w:ilvl w:val="0"/>
                <w:numId w:val="48"/>
              </w:numPr>
              <w:jc w:val="both"/>
              <w:rPr>
                <w:sz w:val="22"/>
                <w:szCs w:val="22"/>
              </w:rPr>
            </w:pPr>
            <w:r w:rsidRPr="00F254DC">
              <w:rPr>
                <w:sz w:val="22"/>
                <w:szCs w:val="22"/>
              </w:rPr>
              <w:t>bei verschiedenen Ausschüssen Ihres Betriebsrats – einschließlich der notwendigen Vor- und Nachbearbeitung – anwesend sein.</w:t>
            </w:r>
          </w:p>
        </w:tc>
        <w:tc>
          <w:tcPr>
            <w:tcW w:w="1080" w:type="dxa"/>
          </w:tcPr>
          <w:p w14:paraId="6E6248FB" w14:textId="77777777" w:rsidR="006A25D4" w:rsidRPr="00F254DC" w:rsidRDefault="006A25D4" w:rsidP="00411A84">
            <w:pPr>
              <w:jc w:val="both"/>
              <w:rPr>
                <w:sz w:val="22"/>
                <w:szCs w:val="22"/>
              </w:rPr>
            </w:pPr>
          </w:p>
        </w:tc>
        <w:tc>
          <w:tcPr>
            <w:tcW w:w="1051" w:type="dxa"/>
          </w:tcPr>
          <w:p w14:paraId="4B96C071" w14:textId="77777777" w:rsidR="006A25D4" w:rsidRPr="00F254DC" w:rsidRDefault="006A25D4" w:rsidP="00411A84">
            <w:pPr>
              <w:jc w:val="both"/>
              <w:rPr>
                <w:sz w:val="22"/>
                <w:szCs w:val="22"/>
              </w:rPr>
            </w:pPr>
          </w:p>
        </w:tc>
      </w:tr>
      <w:tr w:rsidR="006A25D4" w:rsidRPr="00F254DC" w14:paraId="3972FD34" w14:textId="77777777" w:rsidTr="00411A84">
        <w:tc>
          <w:tcPr>
            <w:tcW w:w="6925" w:type="dxa"/>
          </w:tcPr>
          <w:p w14:paraId="44A831B1" w14:textId="77777777" w:rsidR="006A25D4" w:rsidRPr="00F254DC" w:rsidRDefault="006A25D4" w:rsidP="006A25D4">
            <w:pPr>
              <w:pStyle w:val="Listenabsatz"/>
              <w:numPr>
                <w:ilvl w:val="0"/>
                <w:numId w:val="48"/>
              </w:numPr>
              <w:jc w:val="both"/>
              <w:rPr>
                <w:sz w:val="22"/>
                <w:szCs w:val="22"/>
              </w:rPr>
            </w:pPr>
            <w:r w:rsidRPr="00F254DC">
              <w:rPr>
                <w:sz w:val="22"/>
                <w:szCs w:val="22"/>
              </w:rPr>
              <w:t>die Sprechstunde führen.</w:t>
            </w:r>
          </w:p>
        </w:tc>
        <w:tc>
          <w:tcPr>
            <w:tcW w:w="1080" w:type="dxa"/>
          </w:tcPr>
          <w:p w14:paraId="03872B0C" w14:textId="77777777" w:rsidR="006A25D4" w:rsidRPr="00F254DC" w:rsidRDefault="006A25D4" w:rsidP="00411A84">
            <w:pPr>
              <w:jc w:val="both"/>
              <w:rPr>
                <w:sz w:val="22"/>
                <w:szCs w:val="22"/>
              </w:rPr>
            </w:pPr>
          </w:p>
        </w:tc>
        <w:tc>
          <w:tcPr>
            <w:tcW w:w="1051" w:type="dxa"/>
          </w:tcPr>
          <w:p w14:paraId="738B135E" w14:textId="77777777" w:rsidR="006A25D4" w:rsidRPr="00F254DC" w:rsidRDefault="006A25D4" w:rsidP="00411A84">
            <w:pPr>
              <w:jc w:val="both"/>
              <w:rPr>
                <w:sz w:val="22"/>
                <w:szCs w:val="22"/>
              </w:rPr>
            </w:pPr>
          </w:p>
        </w:tc>
      </w:tr>
      <w:tr w:rsidR="006A25D4" w:rsidRPr="00F254DC" w14:paraId="46273EC4" w14:textId="77777777" w:rsidTr="00411A84">
        <w:tc>
          <w:tcPr>
            <w:tcW w:w="6925" w:type="dxa"/>
          </w:tcPr>
          <w:p w14:paraId="0B6877B4" w14:textId="77777777" w:rsidR="006A25D4" w:rsidRPr="00F254DC" w:rsidRDefault="006A25D4" w:rsidP="006A25D4">
            <w:pPr>
              <w:pStyle w:val="Listenabsatz"/>
              <w:numPr>
                <w:ilvl w:val="0"/>
                <w:numId w:val="48"/>
              </w:numPr>
              <w:jc w:val="both"/>
              <w:rPr>
                <w:sz w:val="22"/>
                <w:szCs w:val="22"/>
              </w:rPr>
            </w:pPr>
            <w:r w:rsidRPr="00F254DC">
              <w:rPr>
                <w:sz w:val="22"/>
                <w:szCs w:val="22"/>
              </w:rPr>
              <w:t xml:space="preserve">an einer Sitzung </w:t>
            </w:r>
          </w:p>
          <w:p w14:paraId="41C4F6A1" w14:textId="77777777" w:rsidR="006A25D4" w:rsidRPr="00F254DC" w:rsidRDefault="006A25D4" w:rsidP="006A25D4">
            <w:pPr>
              <w:pStyle w:val="Listenabsatz"/>
              <w:numPr>
                <w:ilvl w:val="0"/>
                <w:numId w:val="49"/>
              </w:numPr>
              <w:jc w:val="both"/>
              <w:rPr>
                <w:sz w:val="22"/>
                <w:szCs w:val="22"/>
              </w:rPr>
            </w:pPr>
            <w:r w:rsidRPr="00F254DC">
              <w:rPr>
                <w:sz w:val="22"/>
                <w:szCs w:val="22"/>
              </w:rPr>
              <w:t>des Gesamtbetriebsrats,</w:t>
            </w:r>
          </w:p>
          <w:p w14:paraId="3C3647D8" w14:textId="77777777" w:rsidR="006A25D4" w:rsidRPr="00F254DC" w:rsidRDefault="006A25D4" w:rsidP="006A25D4">
            <w:pPr>
              <w:pStyle w:val="Listenabsatz"/>
              <w:numPr>
                <w:ilvl w:val="0"/>
                <w:numId w:val="49"/>
              </w:numPr>
              <w:jc w:val="both"/>
              <w:rPr>
                <w:sz w:val="22"/>
                <w:szCs w:val="22"/>
              </w:rPr>
            </w:pPr>
            <w:r w:rsidRPr="00F254DC">
              <w:rPr>
                <w:sz w:val="22"/>
                <w:szCs w:val="22"/>
              </w:rPr>
              <w:t>des Konzernbetriebsrats,</w:t>
            </w:r>
          </w:p>
          <w:p w14:paraId="096EFCA5" w14:textId="77777777" w:rsidR="006A25D4" w:rsidRPr="00F254DC" w:rsidRDefault="006A25D4" w:rsidP="006A25D4">
            <w:pPr>
              <w:pStyle w:val="Listenabsatz"/>
              <w:numPr>
                <w:ilvl w:val="0"/>
                <w:numId w:val="49"/>
              </w:numPr>
              <w:jc w:val="both"/>
              <w:rPr>
                <w:sz w:val="22"/>
                <w:szCs w:val="22"/>
              </w:rPr>
            </w:pPr>
            <w:r w:rsidRPr="00F254DC">
              <w:rPr>
                <w:sz w:val="22"/>
                <w:szCs w:val="22"/>
              </w:rPr>
              <w:t>des Wirtschaftsausschusses oder</w:t>
            </w:r>
          </w:p>
          <w:p w14:paraId="01DEEAE3" w14:textId="77777777" w:rsidR="006A25D4" w:rsidRPr="00F254DC" w:rsidRDefault="006A25D4" w:rsidP="006A25D4">
            <w:pPr>
              <w:pStyle w:val="Listenabsatz"/>
              <w:numPr>
                <w:ilvl w:val="0"/>
                <w:numId w:val="49"/>
              </w:numPr>
              <w:jc w:val="both"/>
              <w:rPr>
                <w:sz w:val="22"/>
                <w:szCs w:val="22"/>
              </w:rPr>
            </w:pPr>
            <w:r w:rsidRPr="00F254DC">
              <w:rPr>
                <w:sz w:val="22"/>
                <w:szCs w:val="22"/>
              </w:rPr>
              <w:t>der Jugend- und Auszubildendenvertretung (JAV)</w:t>
            </w:r>
          </w:p>
          <w:p w14:paraId="5FE5A8A1" w14:textId="77777777" w:rsidR="006A25D4" w:rsidRPr="00F254DC" w:rsidRDefault="006A25D4" w:rsidP="00411A84">
            <w:pPr>
              <w:pStyle w:val="Listenabsatz"/>
              <w:ind w:left="1440"/>
              <w:jc w:val="both"/>
              <w:rPr>
                <w:sz w:val="22"/>
                <w:szCs w:val="22"/>
              </w:rPr>
            </w:pPr>
            <w:r w:rsidRPr="00F254DC">
              <w:rPr>
                <w:sz w:val="22"/>
                <w:szCs w:val="22"/>
              </w:rPr>
              <w:t>teilnehmen.</w:t>
            </w:r>
          </w:p>
        </w:tc>
        <w:tc>
          <w:tcPr>
            <w:tcW w:w="1080" w:type="dxa"/>
          </w:tcPr>
          <w:p w14:paraId="0883221A" w14:textId="77777777" w:rsidR="006A25D4" w:rsidRPr="00F254DC" w:rsidRDefault="006A25D4" w:rsidP="00411A84">
            <w:pPr>
              <w:jc w:val="both"/>
              <w:rPr>
                <w:sz w:val="22"/>
                <w:szCs w:val="22"/>
              </w:rPr>
            </w:pPr>
          </w:p>
        </w:tc>
        <w:tc>
          <w:tcPr>
            <w:tcW w:w="1051" w:type="dxa"/>
          </w:tcPr>
          <w:p w14:paraId="29C0025C" w14:textId="77777777" w:rsidR="006A25D4" w:rsidRPr="00F254DC" w:rsidRDefault="006A25D4" w:rsidP="00411A84">
            <w:pPr>
              <w:jc w:val="both"/>
              <w:rPr>
                <w:sz w:val="22"/>
                <w:szCs w:val="22"/>
              </w:rPr>
            </w:pPr>
          </w:p>
        </w:tc>
      </w:tr>
      <w:tr w:rsidR="006A25D4" w:rsidRPr="005E1B4A" w14:paraId="45270037" w14:textId="77777777" w:rsidTr="00411A84">
        <w:tc>
          <w:tcPr>
            <w:tcW w:w="6925" w:type="dxa"/>
          </w:tcPr>
          <w:p w14:paraId="6A9FB9A5" w14:textId="77777777" w:rsidR="006A25D4" w:rsidRPr="00F254DC" w:rsidRDefault="006A25D4" w:rsidP="006A25D4">
            <w:pPr>
              <w:pStyle w:val="Listenabsatz"/>
              <w:numPr>
                <w:ilvl w:val="0"/>
                <w:numId w:val="50"/>
              </w:numPr>
              <w:jc w:val="both"/>
              <w:rPr>
                <w:sz w:val="22"/>
                <w:szCs w:val="22"/>
              </w:rPr>
            </w:pPr>
            <w:r w:rsidRPr="00F254DC">
              <w:rPr>
                <w:sz w:val="22"/>
                <w:szCs w:val="22"/>
              </w:rPr>
              <w:t>bei einer Abteilungs- oder Betriebsversammlung dabei sein.</w:t>
            </w:r>
          </w:p>
        </w:tc>
        <w:tc>
          <w:tcPr>
            <w:tcW w:w="1080" w:type="dxa"/>
          </w:tcPr>
          <w:p w14:paraId="0CA1E3FC" w14:textId="77777777" w:rsidR="006A25D4" w:rsidRPr="00F254DC" w:rsidRDefault="006A25D4" w:rsidP="00411A84">
            <w:pPr>
              <w:jc w:val="both"/>
              <w:rPr>
                <w:sz w:val="22"/>
                <w:szCs w:val="22"/>
              </w:rPr>
            </w:pPr>
          </w:p>
        </w:tc>
        <w:tc>
          <w:tcPr>
            <w:tcW w:w="1051" w:type="dxa"/>
          </w:tcPr>
          <w:p w14:paraId="39B3E362" w14:textId="77777777" w:rsidR="006A25D4" w:rsidRPr="00F254DC" w:rsidRDefault="006A25D4" w:rsidP="00411A84">
            <w:pPr>
              <w:jc w:val="both"/>
              <w:rPr>
                <w:sz w:val="22"/>
                <w:szCs w:val="22"/>
              </w:rPr>
            </w:pPr>
          </w:p>
        </w:tc>
      </w:tr>
      <w:tr w:rsidR="006A25D4" w:rsidRPr="005E1B4A" w14:paraId="11169BD9" w14:textId="77777777" w:rsidTr="00411A84">
        <w:tc>
          <w:tcPr>
            <w:tcW w:w="6925" w:type="dxa"/>
          </w:tcPr>
          <w:p w14:paraId="0440211D" w14:textId="77777777" w:rsidR="006A25D4" w:rsidRPr="00F254DC" w:rsidRDefault="006A25D4" w:rsidP="006A25D4">
            <w:pPr>
              <w:pStyle w:val="Listenabsatz"/>
              <w:numPr>
                <w:ilvl w:val="0"/>
                <w:numId w:val="50"/>
              </w:numPr>
              <w:jc w:val="both"/>
              <w:rPr>
                <w:sz w:val="22"/>
                <w:szCs w:val="22"/>
              </w:rPr>
            </w:pPr>
            <w:r w:rsidRPr="00F254DC">
              <w:rPr>
                <w:sz w:val="22"/>
                <w:szCs w:val="22"/>
              </w:rPr>
              <w:t>an einer Maßnahme des Arbeitsschutzes – wie etwa bei der Begehung von Arbeitsplätzen – oder des Umweltschutzes beteiligt sein.</w:t>
            </w:r>
          </w:p>
        </w:tc>
        <w:tc>
          <w:tcPr>
            <w:tcW w:w="1080" w:type="dxa"/>
          </w:tcPr>
          <w:p w14:paraId="2B4314ED" w14:textId="77777777" w:rsidR="006A25D4" w:rsidRPr="00F254DC" w:rsidRDefault="006A25D4" w:rsidP="00411A84">
            <w:pPr>
              <w:jc w:val="both"/>
              <w:rPr>
                <w:sz w:val="22"/>
                <w:szCs w:val="22"/>
              </w:rPr>
            </w:pPr>
          </w:p>
        </w:tc>
        <w:tc>
          <w:tcPr>
            <w:tcW w:w="1051" w:type="dxa"/>
          </w:tcPr>
          <w:p w14:paraId="47869533" w14:textId="77777777" w:rsidR="006A25D4" w:rsidRPr="00F254DC" w:rsidRDefault="006A25D4" w:rsidP="00411A84">
            <w:pPr>
              <w:jc w:val="both"/>
              <w:rPr>
                <w:sz w:val="22"/>
                <w:szCs w:val="22"/>
              </w:rPr>
            </w:pPr>
          </w:p>
        </w:tc>
      </w:tr>
      <w:tr w:rsidR="006A25D4" w:rsidRPr="005E1B4A" w14:paraId="6123B22C" w14:textId="77777777" w:rsidTr="00411A84">
        <w:tc>
          <w:tcPr>
            <w:tcW w:w="6925" w:type="dxa"/>
          </w:tcPr>
          <w:p w14:paraId="2B6590E6" w14:textId="77777777" w:rsidR="006A25D4" w:rsidRPr="00F254DC" w:rsidRDefault="006A25D4" w:rsidP="006A25D4">
            <w:pPr>
              <w:pStyle w:val="Listenabsatz"/>
              <w:numPr>
                <w:ilvl w:val="0"/>
                <w:numId w:val="50"/>
              </w:numPr>
              <w:jc w:val="both"/>
              <w:rPr>
                <w:sz w:val="22"/>
                <w:szCs w:val="22"/>
              </w:rPr>
            </w:pPr>
            <w:r w:rsidRPr="00F254DC">
              <w:rPr>
                <w:sz w:val="22"/>
                <w:szCs w:val="22"/>
              </w:rPr>
              <w:t>sich mit dem Sicherheitsbeauftragten, dem Betriebsrat oder den Sicherheitsfachkräften besprechen.</w:t>
            </w:r>
          </w:p>
        </w:tc>
        <w:tc>
          <w:tcPr>
            <w:tcW w:w="1080" w:type="dxa"/>
          </w:tcPr>
          <w:p w14:paraId="7274A2D1" w14:textId="77777777" w:rsidR="006A25D4" w:rsidRPr="00F254DC" w:rsidRDefault="006A25D4" w:rsidP="00411A84">
            <w:pPr>
              <w:jc w:val="both"/>
              <w:rPr>
                <w:sz w:val="22"/>
                <w:szCs w:val="22"/>
              </w:rPr>
            </w:pPr>
          </w:p>
        </w:tc>
        <w:tc>
          <w:tcPr>
            <w:tcW w:w="1051" w:type="dxa"/>
          </w:tcPr>
          <w:p w14:paraId="7F970EE7" w14:textId="77777777" w:rsidR="006A25D4" w:rsidRPr="00F254DC" w:rsidRDefault="006A25D4" w:rsidP="00411A84">
            <w:pPr>
              <w:jc w:val="both"/>
              <w:rPr>
                <w:sz w:val="22"/>
                <w:szCs w:val="22"/>
              </w:rPr>
            </w:pPr>
          </w:p>
        </w:tc>
      </w:tr>
      <w:tr w:rsidR="006A25D4" w:rsidRPr="005E1B4A" w14:paraId="1E49459E" w14:textId="77777777" w:rsidTr="00411A84">
        <w:tc>
          <w:tcPr>
            <w:tcW w:w="6925" w:type="dxa"/>
          </w:tcPr>
          <w:p w14:paraId="31771E5F" w14:textId="77777777" w:rsidR="006A25D4" w:rsidRPr="00F254DC" w:rsidRDefault="006A25D4" w:rsidP="006A25D4">
            <w:pPr>
              <w:pStyle w:val="Listenabsatz"/>
              <w:numPr>
                <w:ilvl w:val="0"/>
                <w:numId w:val="50"/>
              </w:numPr>
              <w:jc w:val="both"/>
              <w:rPr>
                <w:sz w:val="22"/>
                <w:szCs w:val="22"/>
              </w:rPr>
            </w:pPr>
            <w:r w:rsidRPr="00F254DC">
              <w:rPr>
                <w:sz w:val="22"/>
                <w:szCs w:val="22"/>
              </w:rPr>
              <w:t>mit dem Arbeitgeber verhandeln oder sich auch nur mit ihm zu besprechen.</w:t>
            </w:r>
          </w:p>
        </w:tc>
        <w:tc>
          <w:tcPr>
            <w:tcW w:w="1080" w:type="dxa"/>
          </w:tcPr>
          <w:p w14:paraId="41D4FAED" w14:textId="77777777" w:rsidR="006A25D4" w:rsidRPr="00F254DC" w:rsidRDefault="006A25D4" w:rsidP="00411A84">
            <w:pPr>
              <w:jc w:val="both"/>
              <w:rPr>
                <w:sz w:val="22"/>
                <w:szCs w:val="22"/>
              </w:rPr>
            </w:pPr>
          </w:p>
        </w:tc>
        <w:tc>
          <w:tcPr>
            <w:tcW w:w="1051" w:type="dxa"/>
          </w:tcPr>
          <w:p w14:paraId="22AB3CD4" w14:textId="77777777" w:rsidR="006A25D4" w:rsidRPr="00F254DC" w:rsidRDefault="006A25D4" w:rsidP="00411A84">
            <w:pPr>
              <w:jc w:val="both"/>
              <w:rPr>
                <w:sz w:val="22"/>
                <w:szCs w:val="22"/>
              </w:rPr>
            </w:pPr>
          </w:p>
        </w:tc>
      </w:tr>
      <w:tr w:rsidR="006A25D4" w:rsidRPr="005E1B4A" w14:paraId="56E08A19" w14:textId="77777777" w:rsidTr="00411A84">
        <w:tc>
          <w:tcPr>
            <w:tcW w:w="6925" w:type="dxa"/>
          </w:tcPr>
          <w:p w14:paraId="7C008581" w14:textId="77777777" w:rsidR="006A25D4" w:rsidRPr="00F254DC" w:rsidRDefault="006A25D4" w:rsidP="006A25D4">
            <w:pPr>
              <w:pStyle w:val="Listenabsatz"/>
              <w:numPr>
                <w:ilvl w:val="0"/>
                <w:numId w:val="50"/>
              </w:numPr>
              <w:jc w:val="both"/>
              <w:rPr>
                <w:sz w:val="22"/>
                <w:szCs w:val="22"/>
              </w:rPr>
            </w:pPr>
            <w:r w:rsidRPr="00F254DC">
              <w:rPr>
                <w:sz w:val="22"/>
                <w:szCs w:val="22"/>
              </w:rPr>
              <w:t>vor der betrieblichen Einigungsstelle auftreten.</w:t>
            </w:r>
          </w:p>
        </w:tc>
        <w:tc>
          <w:tcPr>
            <w:tcW w:w="1080" w:type="dxa"/>
          </w:tcPr>
          <w:p w14:paraId="3B0E8E2A" w14:textId="77777777" w:rsidR="006A25D4" w:rsidRPr="00F254DC" w:rsidRDefault="006A25D4" w:rsidP="00411A84">
            <w:pPr>
              <w:jc w:val="both"/>
              <w:rPr>
                <w:sz w:val="22"/>
                <w:szCs w:val="22"/>
              </w:rPr>
            </w:pPr>
          </w:p>
        </w:tc>
        <w:tc>
          <w:tcPr>
            <w:tcW w:w="1051" w:type="dxa"/>
          </w:tcPr>
          <w:p w14:paraId="3870B51A" w14:textId="77777777" w:rsidR="006A25D4" w:rsidRPr="00F254DC" w:rsidRDefault="006A25D4" w:rsidP="00411A84">
            <w:pPr>
              <w:jc w:val="both"/>
              <w:rPr>
                <w:sz w:val="22"/>
                <w:szCs w:val="22"/>
              </w:rPr>
            </w:pPr>
          </w:p>
        </w:tc>
      </w:tr>
      <w:tr w:rsidR="006A25D4" w:rsidRPr="00F254DC" w14:paraId="4B289EA2" w14:textId="77777777" w:rsidTr="00411A84">
        <w:tc>
          <w:tcPr>
            <w:tcW w:w="6925" w:type="dxa"/>
          </w:tcPr>
          <w:p w14:paraId="7F1ED13F" w14:textId="77777777" w:rsidR="006A25D4" w:rsidRPr="00F254DC" w:rsidRDefault="006A25D4" w:rsidP="006A25D4">
            <w:pPr>
              <w:pStyle w:val="Listenabsatz"/>
              <w:numPr>
                <w:ilvl w:val="0"/>
                <w:numId w:val="50"/>
              </w:numPr>
              <w:jc w:val="both"/>
              <w:rPr>
                <w:sz w:val="22"/>
                <w:szCs w:val="22"/>
              </w:rPr>
            </w:pPr>
            <w:r w:rsidRPr="00F254DC">
              <w:rPr>
                <w:sz w:val="22"/>
                <w:szCs w:val="22"/>
              </w:rPr>
              <w:t>eine auswärtige Betriebsstätte besuchen.</w:t>
            </w:r>
          </w:p>
        </w:tc>
        <w:tc>
          <w:tcPr>
            <w:tcW w:w="1080" w:type="dxa"/>
          </w:tcPr>
          <w:p w14:paraId="5C4E5ADE" w14:textId="77777777" w:rsidR="006A25D4" w:rsidRPr="00F254DC" w:rsidRDefault="006A25D4" w:rsidP="00411A84">
            <w:pPr>
              <w:jc w:val="both"/>
              <w:rPr>
                <w:sz w:val="22"/>
                <w:szCs w:val="22"/>
              </w:rPr>
            </w:pPr>
          </w:p>
        </w:tc>
        <w:tc>
          <w:tcPr>
            <w:tcW w:w="1051" w:type="dxa"/>
          </w:tcPr>
          <w:p w14:paraId="4500CF97" w14:textId="77777777" w:rsidR="006A25D4" w:rsidRPr="00F254DC" w:rsidRDefault="006A25D4" w:rsidP="00411A84">
            <w:pPr>
              <w:jc w:val="both"/>
              <w:rPr>
                <w:sz w:val="22"/>
                <w:szCs w:val="22"/>
              </w:rPr>
            </w:pPr>
          </w:p>
        </w:tc>
      </w:tr>
      <w:tr w:rsidR="006A25D4" w:rsidRPr="005E1B4A" w14:paraId="6563A1D9" w14:textId="77777777" w:rsidTr="00411A84">
        <w:tc>
          <w:tcPr>
            <w:tcW w:w="6925" w:type="dxa"/>
          </w:tcPr>
          <w:p w14:paraId="705A9154" w14:textId="77777777" w:rsidR="006A25D4" w:rsidRPr="00F254DC" w:rsidRDefault="006A25D4" w:rsidP="006A25D4">
            <w:pPr>
              <w:pStyle w:val="Listenabsatz"/>
              <w:numPr>
                <w:ilvl w:val="0"/>
                <w:numId w:val="50"/>
              </w:numPr>
              <w:jc w:val="both"/>
              <w:rPr>
                <w:sz w:val="22"/>
                <w:szCs w:val="22"/>
              </w:rPr>
            </w:pPr>
            <w:r w:rsidRPr="00F254DC">
              <w:rPr>
                <w:sz w:val="22"/>
                <w:szCs w:val="22"/>
              </w:rPr>
              <w:t>sich mit einer im Betrieb vertretenen Gewerkschaft besprechen und beraten, wenn dies zur Umsetzung des Zusammenarbeitsgebots erforderlich ist (§ 2 Abs. 1 BetrVG).</w:t>
            </w:r>
          </w:p>
        </w:tc>
        <w:tc>
          <w:tcPr>
            <w:tcW w:w="1080" w:type="dxa"/>
          </w:tcPr>
          <w:p w14:paraId="5D86339B" w14:textId="77777777" w:rsidR="006A25D4" w:rsidRPr="00F254DC" w:rsidRDefault="006A25D4" w:rsidP="00411A84">
            <w:pPr>
              <w:jc w:val="both"/>
              <w:rPr>
                <w:sz w:val="22"/>
                <w:szCs w:val="22"/>
              </w:rPr>
            </w:pPr>
          </w:p>
        </w:tc>
        <w:tc>
          <w:tcPr>
            <w:tcW w:w="1051" w:type="dxa"/>
          </w:tcPr>
          <w:p w14:paraId="0076B753" w14:textId="77777777" w:rsidR="006A25D4" w:rsidRPr="00F254DC" w:rsidRDefault="006A25D4" w:rsidP="00411A84">
            <w:pPr>
              <w:jc w:val="both"/>
              <w:rPr>
                <w:sz w:val="22"/>
                <w:szCs w:val="22"/>
              </w:rPr>
            </w:pPr>
          </w:p>
        </w:tc>
      </w:tr>
      <w:tr w:rsidR="006A25D4" w:rsidRPr="005E1B4A" w14:paraId="3D350D48" w14:textId="77777777" w:rsidTr="00411A84">
        <w:tc>
          <w:tcPr>
            <w:tcW w:w="6925" w:type="dxa"/>
          </w:tcPr>
          <w:p w14:paraId="3A44F29A" w14:textId="77777777" w:rsidR="006A25D4" w:rsidRPr="00F254DC" w:rsidRDefault="006A25D4" w:rsidP="006A25D4">
            <w:pPr>
              <w:pStyle w:val="Listenabsatz"/>
              <w:numPr>
                <w:ilvl w:val="0"/>
                <w:numId w:val="50"/>
              </w:numPr>
              <w:jc w:val="both"/>
              <w:rPr>
                <w:sz w:val="22"/>
                <w:szCs w:val="22"/>
              </w:rPr>
            </w:pPr>
            <w:r w:rsidRPr="00F254DC">
              <w:rPr>
                <w:sz w:val="22"/>
                <w:szCs w:val="22"/>
              </w:rPr>
              <w:t xml:space="preserve">eine Stellungnahme gegenüber dem Arbeitgeber – wie etwa den Widerspruch bei Anhörung einer geplanten Kündigung – verfassen. </w:t>
            </w:r>
          </w:p>
        </w:tc>
        <w:tc>
          <w:tcPr>
            <w:tcW w:w="1080" w:type="dxa"/>
          </w:tcPr>
          <w:p w14:paraId="021BCB0D" w14:textId="77777777" w:rsidR="006A25D4" w:rsidRPr="00F254DC" w:rsidRDefault="006A25D4" w:rsidP="00411A84">
            <w:pPr>
              <w:jc w:val="both"/>
              <w:rPr>
                <w:sz w:val="22"/>
                <w:szCs w:val="22"/>
              </w:rPr>
            </w:pPr>
          </w:p>
        </w:tc>
        <w:tc>
          <w:tcPr>
            <w:tcW w:w="1051" w:type="dxa"/>
          </w:tcPr>
          <w:p w14:paraId="7F4961AC" w14:textId="77777777" w:rsidR="006A25D4" w:rsidRPr="00F254DC" w:rsidRDefault="006A25D4" w:rsidP="00411A84">
            <w:pPr>
              <w:jc w:val="both"/>
              <w:rPr>
                <w:sz w:val="22"/>
                <w:szCs w:val="22"/>
              </w:rPr>
            </w:pPr>
          </w:p>
        </w:tc>
      </w:tr>
      <w:tr w:rsidR="006A25D4" w:rsidRPr="005E1B4A" w14:paraId="0007FEDF" w14:textId="77777777" w:rsidTr="00411A84">
        <w:tc>
          <w:tcPr>
            <w:tcW w:w="6925" w:type="dxa"/>
          </w:tcPr>
          <w:p w14:paraId="374B4F0F" w14:textId="77777777" w:rsidR="006A25D4" w:rsidRPr="00F254DC" w:rsidRDefault="006A25D4" w:rsidP="006A25D4">
            <w:pPr>
              <w:pStyle w:val="Listenabsatz"/>
              <w:numPr>
                <w:ilvl w:val="0"/>
                <w:numId w:val="50"/>
              </w:numPr>
              <w:jc w:val="both"/>
              <w:rPr>
                <w:sz w:val="22"/>
                <w:szCs w:val="22"/>
              </w:rPr>
            </w:pPr>
            <w:r w:rsidRPr="00F254DC">
              <w:rPr>
                <w:sz w:val="22"/>
                <w:szCs w:val="22"/>
              </w:rPr>
              <w:t>einzelne Kolleginnen und Kollegen im Betrieb – wie zum Beispiel im Rahmen der Integration ausländischer Kolleginnen und Kollegen – betreuen.</w:t>
            </w:r>
          </w:p>
        </w:tc>
        <w:tc>
          <w:tcPr>
            <w:tcW w:w="1080" w:type="dxa"/>
          </w:tcPr>
          <w:p w14:paraId="5F24CC5D" w14:textId="77777777" w:rsidR="006A25D4" w:rsidRPr="00F254DC" w:rsidRDefault="006A25D4" w:rsidP="00411A84">
            <w:pPr>
              <w:jc w:val="both"/>
              <w:rPr>
                <w:sz w:val="22"/>
                <w:szCs w:val="22"/>
              </w:rPr>
            </w:pPr>
          </w:p>
        </w:tc>
        <w:tc>
          <w:tcPr>
            <w:tcW w:w="1051" w:type="dxa"/>
          </w:tcPr>
          <w:p w14:paraId="21C0E46D" w14:textId="77777777" w:rsidR="006A25D4" w:rsidRPr="00F254DC" w:rsidRDefault="006A25D4" w:rsidP="00411A84">
            <w:pPr>
              <w:jc w:val="both"/>
              <w:rPr>
                <w:sz w:val="22"/>
                <w:szCs w:val="22"/>
              </w:rPr>
            </w:pPr>
          </w:p>
        </w:tc>
      </w:tr>
      <w:tr w:rsidR="006A25D4" w:rsidRPr="005E1B4A" w14:paraId="73F90416" w14:textId="77777777" w:rsidTr="00411A84">
        <w:tc>
          <w:tcPr>
            <w:tcW w:w="6925" w:type="dxa"/>
          </w:tcPr>
          <w:p w14:paraId="4DC9593F" w14:textId="77777777" w:rsidR="006A25D4" w:rsidRPr="00F254DC" w:rsidRDefault="006A25D4" w:rsidP="006A25D4">
            <w:pPr>
              <w:pStyle w:val="Listenabsatz"/>
              <w:numPr>
                <w:ilvl w:val="0"/>
                <w:numId w:val="50"/>
              </w:numPr>
              <w:jc w:val="both"/>
              <w:rPr>
                <w:sz w:val="22"/>
                <w:szCs w:val="22"/>
              </w:rPr>
            </w:pPr>
            <w:r w:rsidRPr="00F254DC">
              <w:rPr>
                <w:sz w:val="22"/>
                <w:szCs w:val="22"/>
              </w:rPr>
              <w:t>Beschwerden von Kolleginnen und Kollegen aus dem Betrieb entgegennehmen und deren Berechtigung prüfen.</w:t>
            </w:r>
          </w:p>
        </w:tc>
        <w:tc>
          <w:tcPr>
            <w:tcW w:w="1080" w:type="dxa"/>
          </w:tcPr>
          <w:p w14:paraId="4071B47C" w14:textId="77777777" w:rsidR="006A25D4" w:rsidRPr="00F254DC" w:rsidRDefault="006A25D4" w:rsidP="00411A84">
            <w:pPr>
              <w:jc w:val="both"/>
              <w:rPr>
                <w:sz w:val="22"/>
                <w:szCs w:val="22"/>
              </w:rPr>
            </w:pPr>
          </w:p>
        </w:tc>
        <w:tc>
          <w:tcPr>
            <w:tcW w:w="1051" w:type="dxa"/>
          </w:tcPr>
          <w:p w14:paraId="6525BE0E" w14:textId="77777777" w:rsidR="006A25D4" w:rsidRPr="00F254DC" w:rsidRDefault="006A25D4" w:rsidP="00411A84">
            <w:pPr>
              <w:jc w:val="both"/>
              <w:rPr>
                <w:sz w:val="22"/>
                <w:szCs w:val="22"/>
              </w:rPr>
            </w:pPr>
          </w:p>
        </w:tc>
      </w:tr>
      <w:tr w:rsidR="006A25D4" w:rsidRPr="005E1B4A" w14:paraId="10C2A70F" w14:textId="77777777" w:rsidTr="00411A84">
        <w:tc>
          <w:tcPr>
            <w:tcW w:w="6925" w:type="dxa"/>
          </w:tcPr>
          <w:p w14:paraId="331EBA80" w14:textId="77777777" w:rsidR="006A25D4" w:rsidRPr="00F254DC" w:rsidRDefault="006A25D4" w:rsidP="006A25D4">
            <w:pPr>
              <w:pStyle w:val="Listenabsatz"/>
              <w:numPr>
                <w:ilvl w:val="0"/>
                <w:numId w:val="50"/>
              </w:numPr>
              <w:jc w:val="both"/>
              <w:rPr>
                <w:sz w:val="22"/>
                <w:szCs w:val="22"/>
              </w:rPr>
            </w:pPr>
            <w:r w:rsidRPr="00F254DC">
              <w:rPr>
                <w:sz w:val="22"/>
                <w:szCs w:val="22"/>
              </w:rPr>
              <w:t>mit Kolleginnen und Kollegen, denen gekündigt werden soll, sprechen, um sich eine eigene Sicht über die Kündigungsgründe zu verschaffen.</w:t>
            </w:r>
          </w:p>
        </w:tc>
        <w:tc>
          <w:tcPr>
            <w:tcW w:w="1080" w:type="dxa"/>
          </w:tcPr>
          <w:p w14:paraId="3CE599BD" w14:textId="77777777" w:rsidR="006A25D4" w:rsidRPr="00F254DC" w:rsidRDefault="006A25D4" w:rsidP="00411A84">
            <w:pPr>
              <w:jc w:val="both"/>
              <w:rPr>
                <w:sz w:val="22"/>
                <w:szCs w:val="22"/>
              </w:rPr>
            </w:pPr>
          </w:p>
        </w:tc>
        <w:tc>
          <w:tcPr>
            <w:tcW w:w="1051" w:type="dxa"/>
          </w:tcPr>
          <w:p w14:paraId="4F47CE50" w14:textId="77777777" w:rsidR="006A25D4" w:rsidRPr="00F254DC" w:rsidRDefault="006A25D4" w:rsidP="00411A84">
            <w:pPr>
              <w:jc w:val="both"/>
              <w:rPr>
                <w:sz w:val="22"/>
                <w:szCs w:val="22"/>
              </w:rPr>
            </w:pPr>
          </w:p>
        </w:tc>
      </w:tr>
    </w:tbl>
    <w:p w14:paraId="168FB5AE" w14:textId="77777777" w:rsidR="006A25D4" w:rsidRPr="00F254DC" w:rsidRDefault="006A25D4" w:rsidP="006A25D4">
      <w:pPr>
        <w:jc w:val="both"/>
        <w:rPr>
          <w:sz w:val="22"/>
          <w:szCs w:val="22"/>
        </w:rPr>
      </w:pPr>
    </w:p>
    <w:p w14:paraId="223995C6" w14:textId="77777777" w:rsidR="006A25D4" w:rsidRPr="00F254DC" w:rsidRDefault="006A25D4" w:rsidP="006A25D4">
      <w:pPr>
        <w:jc w:val="both"/>
        <w:rPr>
          <w:sz w:val="22"/>
          <w:szCs w:val="22"/>
        </w:rPr>
      </w:pPr>
      <w:r w:rsidRPr="00F254DC">
        <w:rPr>
          <w:sz w:val="22"/>
          <w:szCs w:val="22"/>
        </w:rPr>
        <w:t>Haben Sie oder eine Kollegin bzw. ein Kollege aus dem Betriebsrat gerade auch nur einmal „Ja“ angekreuzt, ist eine Freistellung und damit eine Abmeldung zur Verrichtung einer Betriebsratstätigkeit gerechtfertigt.</w:t>
      </w: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055015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F6121">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A85" w14:textId="77777777" w:rsidR="005B43DF" w:rsidRDefault="005B43DF" w:rsidP="00BF7674">
      <w:r>
        <w:separator/>
      </w:r>
    </w:p>
  </w:endnote>
  <w:endnote w:type="continuationSeparator" w:id="0">
    <w:p w14:paraId="56BFF85A" w14:textId="77777777" w:rsidR="005B43DF" w:rsidRDefault="005B43D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2DDF" w14:textId="77777777" w:rsidR="005B43DF" w:rsidRDefault="005B43DF" w:rsidP="00BF7674">
      <w:r>
        <w:separator/>
      </w:r>
    </w:p>
  </w:footnote>
  <w:footnote w:type="continuationSeparator" w:id="0">
    <w:p w14:paraId="7721D164" w14:textId="77777777" w:rsidR="005B43DF" w:rsidRDefault="005B43D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2" w15:restartNumberingAfterBreak="0">
    <w:nsid w:val="3BD75CAF"/>
    <w:multiLevelType w:val="hybridMultilevel"/>
    <w:tmpl w:val="0478CD40"/>
    <w:numStyleLink w:val="ImportierterStil6"/>
  </w:abstractNum>
  <w:abstractNum w:abstractNumId="2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35F6101"/>
    <w:multiLevelType w:val="hybridMultilevel"/>
    <w:tmpl w:val="A4189F16"/>
    <w:numStyleLink w:val="ImportierterStil5"/>
  </w:abstractNum>
  <w:abstractNum w:abstractNumId="4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7"/>
  </w:num>
  <w:num w:numId="2" w16cid:durableId="573013156">
    <w:abstractNumId w:val="38"/>
  </w:num>
  <w:num w:numId="3" w16cid:durableId="1779830718">
    <w:abstractNumId w:val="12"/>
  </w:num>
  <w:num w:numId="4" w16cid:durableId="1569463906">
    <w:abstractNumId w:val="31"/>
  </w:num>
  <w:num w:numId="5" w16cid:durableId="1177963097">
    <w:abstractNumId w:val="27"/>
  </w:num>
  <w:num w:numId="6" w16cid:durableId="877358348">
    <w:abstractNumId w:val="35"/>
  </w:num>
  <w:num w:numId="7" w16cid:durableId="1485313395">
    <w:abstractNumId w:val="9"/>
  </w:num>
  <w:num w:numId="8" w16cid:durableId="148643838">
    <w:abstractNumId w:val="1"/>
  </w:num>
  <w:num w:numId="9" w16cid:durableId="94525090">
    <w:abstractNumId w:val="26"/>
  </w:num>
  <w:num w:numId="10" w16cid:durableId="1012222827">
    <w:abstractNumId w:val="49"/>
  </w:num>
  <w:num w:numId="11" w16cid:durableId="1222525925">
    <w:abstractNumId w:val="20"/>
  </w:num>
  <w:num w:numId="12" w16cid:durableId="1875265012">
    <w:abstractNumId w:val="3"/>
  </w:num>
  <w:num w:numId="13" w16cid:durableId="2007856369">
    <w:abstractNumId w:val="6"/>
  </w:num>
  <w:num w:numId="14" w16cid:durableId="708335730">
    <w:abstractNumId w:val="25"/>
  </w:num>
  <w:num w:numId="15" w16cid:durableId="1371497012">
    <w:abstractNumId w:val="28"/>
  </w:num>
  <w:num w:numId="16" w16cid:durableId="1061094076">
    <w:abstractNumId w:val="33"/>
  </w:num>
  <w:num w:numId="17" w16cid:durableId="661009111">
    <w:abstractNumId w:val="7"/>
  </w:num>
  <w:num w:numId="18" w16cid:durableId="153223711">
    <w:abstractNumId w:val="11"/>
  </w:num>
  <w:num w:numId="19" w16cid:durableId="2133135663">
    <w:abstractNumId w:val="18"/>
  </w:num>
  <w:num w:numId="20" w16cid:durableId="64307647">
    <w:abstractNumId w:val="24"/>
  </w:num>
  <w:num w:numId="21" w16cid:durableId="1929919801">
    <w:abstractNumId w:val="19"/>
  </w:num>
  <w:num w:numId="22" w16cid:durableId="727802846">
    <w:abstractNumId w:val="40"/>
  </w:num>
  <w:num w:numId="23" w16cid:durableId="1972127163">
    <w:abstractNumId w:val="8"/>
  </w:num>
  <w:num w:numId="24" w16cid:durableId="1258952273">
    <w:abstractNumId w:val="45"/>
  </w:num>
  <w:num w:numId="25" w16cid:durableId="1240478553">
    <w:abstractNumId w:val="44"/>
  </w:num>
  <w:num w:numId="26" w16cid:durableId="720591003">
    <w:abstractNumId w:val="22"/>
  </w:num>
  <w:num w:numId="27" w16cid:durableId="3824227">
    <w:abstractNumId w:val="4"/>
  </w:num>
  <w:num w:numId="28" w16cid:durableId="1430464670">
    <w:abstractNumId w:val="0"/>
  </w:num>
  <w:num w:numId="29" w16cid:durableId="2050565915">
    <w:abstractNumId w:val="36"/>
  </w:num>
  <w:num w:numId="30" w16cid:durableId="2031956082">
    <w:abstractNumId w:val="30"/>
  </w:num>
  <w:num w:numId="31" w16cid:durableId="1265530409">
    <w:abstractNumId w:val="23"/>
  </w:num>
  <w:num w:numId="32" w16cid:durableId="1920358751">
    <w:abstractNumId w:val="16"/>
  </w:num>
  <w:num w:numId="33" w16cid:durableId="1215654117">
    <w:abstractNumId w:val="21"/>
  </w:num>
  <w:num w:numId="34" w16cid:durableId="1977056716">
    <w:abstractNumId w:val="17"/>
  </w:num>
  <w:num w:numId="35" w16cid:durableId="401105074">
    <w:abstractNumId w:val="14"/>
  </w:num>
  <w:num w:numId="36" w16cid:durableId="1217201725">
    <w:abstractNumId w:val="2"/>
  </w:num>
  <w:num w:numId="37" w16cid:durableId="163010580">
    <w:abstractNumId w:val="48"/>
  </w:num>
  <w:num w:numId="38" w16cid:durableId="1356538684">
    <w:abstractNumId w:val="13"/>
  </w:num>
  <w:num w:numId="39" w16cid:durableId="1651638595">
    <w:abstractNumId w:val="10"/>
  </w:num>
  <w:num w:numId="40" w16cid:durableId="652298845">
    <w:abstractNumId w:val="37"/>
  </w:num>
  <w:num w:numId="41" w16cid:durableId="141895978">
    <w:abstractNumId w:val="41"/>
  </w:num>
  <w:num w:numId="42" w16cid:durableId="1476069352">
    <w:abstractNumId w:val="42"/>
  </w:num>
  <w:num w:numId="43" w16cid:durableId="31807214">
    <w:abstractNumId w:val="32"/>
  </w:num>
  <w:num w:numId="44" w16cid:durableId="730272711">
    <w:abstractNumId w:val="43"/>
  </w:num>
  <w:num w:numId="45" w16cid:durableId="1121344989">
    <w:abstractNumId w:val="29"/>
  </w:num>
  <w:num w:numId="46" w16cid:durableId="494148245">
    <w:abstractNumId w:val="39"/>
  </w:num>
  <w:num w:numId="47" w16cid:durableId="1313753577">
    <w:abstractNumId w:val="46"/>
  </w:num>
  <w:num w:numId="48" w16cid:durableId="802118184">
    <w:abstractNumId w:val="34"/>
  </w:num>
  <w:num w:numId="49" w16cid:durableId="1131678313">
    <w:abstractNumId w:val="15"/>
  </w:num>
  <w:num w:numId="50" w16cid:durableId="110869607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B43DF"/>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2023-11-14T11:49:00Z</dcterms:created>
  <dcterms:modified xsi:type="dcterms:W3CDTF">2023-11-14T11:49:00Z</dcterms:modified>
</cp:coreProperties>
</file>