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A2B0" w14:textId="77777777" w:rsidR="007740BD" w:rsidRPr="00DE58EF" w:rsidRDefault="007740BD" w:rsidP="007740BD">
      <w:pPr>
        <w:pStyle w:val="PNLSubhead"/>
        <w:outlineLvl w:val="0"/>
      </w:pPr>
      <w:r w:rsidRPr="00DE58EF">
        <w:t>Schnell-Check: So prüfen Sie als Betriebsrat eine Scheinselbständigkeit</w:t>
      </w:r>
    </w:p>
    <w:tbl>
      <w:tblPr>
        <w:tblStyle w:val="Tabellenraster"/>
        <w:tblW w:w="0" w:type="auto"/>
        <w:tblLook w:val="04A0" w:firstRow="1" w:lastRow="0" w:firstColumn="1" w:lastColumn="0" w:noHBand="0" w:noVBand="1"/>
      </w:tblPr>
      <w:tblGrid>
        <w:gridCol w:w="6655"/>
        <w:gridCol w:w="1080"/>
        <w:gridCol w:w="1260"/>
      </w:tblGrid>
      <w:tr w:rsidR="007740BD" w:rsidRPr="00DE58EF" w14:paraId="754733AF" w14:textId="77777777" w:rsidTr="004A03AA">
        <w:tc>
          <w:tcPr>
            <w:tcW w:w="6655" w:type="dxa"/>
          </w:tcPr>
          <w:p w14:paraId="35FB06E4" w14:textId="77777777" w:rsidR="007740BD" w:rsidRPr="00DE58EF" w:rsidRDefault="007740BD" w:rsidP="004A03AA">
            <w:pPr>
              <w:jc w:val="both"/>
              <w:rPr>
                <w:b/>
                <w:sz w:val="22"/>
                <w:szCs w:val="22"/>
              </w:rPr>
            </w:pPr>
          </w:p>
        </w:tc>
        <w:tc>
          <w:tcPr>
            <w:tcW w:w="1080" w:type="dxa"/>
          </w:tcPr>
          <w:p w14:paraId="7A442135" w14:textId="77777777" w:rsidR="007740BD" w:rsidRPr="00DE58EF" w:rsidRDefault="007740BD" w:rsidP="004A03AA">
            <w:pPr>
              <w:jc w:val="center"/>
              <w:rPr>
                <w:b/>
                <w:sz w:val="22"/>
                <w:szCs w:val="22"/>
              </w:rPr>
            </w:pPr>
            <w:r w:rsidRPr="00DE58EF">
              <w:rPr>
                <w:b/>
                <w:sz w:val="22"/>
                <w:szCs w:val="22"/>
              </w:rPr>
              <w:t>Ja</w:t>
            </w:r>
          </w:p>
        </w:tc>
        <w:tc>
          <w:tcPr>
            <w:tcW w:w="1260" w:type="dxa"/>
          </w:tcPr>
          <w:p w14:paraId="22BAD9EE" w14:textId="77777777" w:rsidR="007740BD" w:rsidRPr="00DE58EF" w:rsidRDefault="007740BD" w:rsidP="004A03AA">
            <w:pPr>
              <w:jc w:val="both"/>
              <w:rPr>
                <w:b/>
                <w:sz w:val="22"/>
                <w:szCs w:val="22"/>
              </w:rPr>
            </w:pPr>
            <w:r w:rsidRPr="00DE58EF">
              <w:rPr>
                <w:b/>
                <w:sz w:val="22"/>
                <w:szCs w:val="22"/>
              </w:rPr>
              <w:t>Nein</w:t>
            </w:r>
          </w:p>
        </w:tc>
      </w:tr>
      <w:tr w:rsidR="007740BD" w:rsidRPr="00BA7E3D" w14:paraId="1D3BDE54" w14:textId="77777777" w:rsidTr="004A03AA">
        <w:tc>
          <w:tcPr>
            <w:tcW w:w="6655" w:type="dxa"/>
          </w:tcPr>
          <w:p w14:paraId="4796B191" w14:textId="77777777" w:rsidR="007740BD" w:rsidRPr="00DE58EF" w:rsidRDefault="007740BD" w:rsidP="004A03AA">
            <w:pPr>
              <w:jc w:val="both"/>
              <w:rPr>
                <w:sz w:val="22"/>
                <w:szCs w:val="22"/>
              </w:rPr>
            </w:pPr>
            <w:r w:rsidRPr="00DE58EF">
              <w:rPr>
                <w:sz w:val="22"/>
                <w:szCs w:val="22"/>
              </w:rPr>
              <w:t>Hat der vermeintlich freie Mitarbeiter eigene Beschäftigte?</w:t>
            </w:r>
          </w:p>
        </w:tc>
        <w:tc>
          <w:tcPr>
            <w:tcW w:w="1080" w:type="dxa"/>
          </w:tcPr>
          <w:p w14:paraId="7B26DE37" w14:textId="77777777" w:rsidR="007740BD" w:rsidRPr="00DE58EF" w:rsidRDefault="007740BD" w:rsidP="004A03AA">
            <w:pPr>
              <w:jc w:val="both"/>
              <w:rPr>
                <w:sz w:val="22"/>
                <w:szCs w:val="22"/>
              </w:rPr>
            </w:pPr>
          </w:p>
        </w:tc>
        <w:tc>
          <w:tcPr>
            <w:tcW w:w="1260" w:type="dxa"/>
          </w:tcPr>
          <w:p w14:paraId="1D27DC51" w14:textId="77777777" w:rsidR="007740BD" w:rsidRPr="00DE58EF" w:rsidRDefault="007740BD" w:rsidP="004A03AA">
            <w:pPr>
              <w:jc w:val="both"/>
              <w:rPr>
                <w:sz w:val="22"/>
                <w:szCs w:val="22"/>
              </w:rPr>
            </w:pPr>
          </w:p>
        </w:tc>
      </w:tr>
      <w:tr w:rsidR="007740BD" w:rsidRPr="00DE58EF" w14:paraId="7BDD4756" w14:textId="77777777" w:rsidTr="004A03AA">
        <w:tc>
          <w:tcPr>
            <w:tcW w:w="6655" w:type="dxa"/>
          </w:tcPr>
          <w:p w14:paraId="1CCCFA42" w14:textId="77777777" w:rsidR="007740BD" w:rsidRPr="00DE58EF" w:rsidRDefault="007740BD" w:rsidP="004A03AA">
            <w:pPr>
              <w:jc w:val="both"/>
              <w:rPr>
                <w:sz w:val="22"/>
                <w:szCs w:val="22"/>
              </w:rPr>
            </w:pPr>
            <w:r w:rsidRPr="00DE58EF">
              <w:rPr>
                <w:sz w:val="22"/>
                <w:szCs w:val="22"/>
              </w:rPr>
              <w:t>Ist der “Freie” auf Dauer und im Wesentlichen nur für Ihren Betrieb tätig? (Wenigstens 5/6 des Umsatzes wird mit einem Auftraggeber erwirtschaftet)</w:t>
            </w:r>
          </w:p>
        </w:tc>
        <w:tc>
          <w:tcPr>
            <w:tcW w:w="1080" w:type="dxa"/>
          </w:tcPr>
          <w:p w14:paraId="7EA98339" w14:textId="77777777" w:rsidR="007740BD" w:rsidRPr="00DE58EF" w:rsidRDefault="007740BD" w:rsidP="004A03AA">
            <w:pPr>
              <w:jc w:val="both"/>
              <w:rPr>
                <w:sz w:val="22"/>
                <w:szCs w:val="22"/>
              </w:rPr>
            </w:pPr>
          </w:p>
        </w:tc>
        <w:tc>
          <w:tcPr>
            <w:tcW w:w="1260" w:type="dxa"/>
          </w:tcPr>
          <w:p w14:paraId="481C2C53" w14:textId="77777777" w:rsidR="007740BD" w:rsidRPr="00DE58EF" w:rsidRDefault="007740BD" w:rsidP="004A03AA">
            <w:pPr>
              <w:jc w:val="both"/>
              <w:rPr>
                <w:sz w:val="22"/>
                <w:szCs w:val="22"/>
              </w:rPr>
            </w:pPr>
          </w:p>
        </w:tc>
      </w:tr>
      <w:tr w:rsidR="007740BD" w:rsidRPr="00BA7E3D" w14:paraId="4D35A994" w14:textId="77777777" w:rsidTr="004A03AA">
        <w:tc>
          <w:tcPr>
            <w:tcW w:w="6655" w:type="dxa"/>
          </w:tcPr>
          <w:p w14:paraId="7306B09D" w14:textId="77777777" w:rsidR="007740BD" w:rsidRPr="00DE58EF" w:rsidRDefault="007740BD" w:rsidP="004A03AA">
            <w:pPr>
              <w:jc w:val="both"/>
              <w:rPr>
                <w:sz w:val="22"/>
                <w:szCs w:val="22"/>
              </w:rPr>
            </w:pPr>
            <w:r w:rsidRPr="00DE58EF">
              <w:rPr>
                <w:sz w:val="22"/>
                <w:szCs w:val="22"/>
              </w:rPr>
              <w:t xml:space="preserve">Verrichten Ihre festangestellten, also sozialversicherungspflichtigen Kolleginnen und Kollegen verrichten die dieselben Tätigkeiten, wie der freie Mitarbeiter? </w:t>
            </w:r>
          </w:p>
        </w:tc>
        <w:tc>
          <w:tcPr>
            <w:tcW w:w="1080" w:type="dxa"/>
          </w:tcPr>
          <w:p w14:paraId="62B27955" w14:textId="77777777" w:rsidR="007740BD" w:rsidRPr="00DE58EF" w:rsidRDefault="007740BD" w:rsidP="004A03AA">
            <w:pPr>
              <w:jc w:val="both"/>
              <w:rPr>
                <w:sz w:val="22"/>
                <w:szCs w:val="22"/>
              </w:rPr>
            </w:pPr>
          </w:p>
        </w:tc>
        <w:tc>
          <w:tcPr>
            <w:tcW w:w="1260" w:type="dxa"/>
          </w:tcPr>
          <w:p w14:paraId="73E5AD48" w14:textId="77777777" w:rsidR="007740BD" w:rsidRPr="00DE58EF" w:rsidRDefault="007740BD" w:rsidP="004A03AA">
            <w:pPr>
              <w:jc w:val="both"/>
              <w:rPr>
                <w:sz w:val="22"/>
                <w:szCs w:val="22"/>
              </w:rPr>
            </w:pPr>
          </w:p>
        </w:tc>
      </w:tr>
      <w:tr w:rsidR="007740BD" w:rsidRPr="00BA7E3D" w14:paraId="1D7E8483" w14:textId="77777777" w:rsidTr="004A03AA">
        <w:tc>
          <w:tcPr>
            <w:tcW w:w="6655" w:type="dxa"/>
          </w:tcPr>
          <w:p w14:paraId="1EB7675D" w14:textId="77777777" w:rsidR="007740BD" w:rsidRPr="00DE58EF" w:rsidRDefault="007740BD" w:rsidP="004A03AA">
            <w:pPr>
              <w:jc w:val="both"/>
              <w:rPr>
                <w:sz w:val="22"/>
                <w:szCs w:val="22"/>
              </w:rPr>
            </w:pPr>
            <w:r w:rsidRPr="00DE58EF">
              <w:rPr>
                <w:sz w:val="22"/>
                <w:szCs w:val="22"/>
              </w:rPr>
              <w:t xml:space="preserve">Ist der „Freie“ weisungsgebunden, nimmt also die Anweisungen des Arbeitgebers zum Wann, Wo und Wie der Aufgabenerfüllung entgegen? </w:t>
            </w:r>
          </w:p>
        </w:tc>
        <w:tc>
          <w:tcPr>
            <w:tcW w:w="1080" w:type="dxa"/>
          </w:tcPr>
          <w:p w14:paraId="7D051108" w14:textId="77777777" w:rsidR="007740BD" w:rsidRPr="00DE58EF" w:rsidRDefault="007740BD" w:rsidP="004A03AA">
            <w:pPr>
              <w:jc w:val="both"/>
              <w:rPr>
                <w:sz w:val="22"/>
                <w:szCs w:val="22"/>
              </w:rPr>
            </w:pPr>
          </w:p>
        </w:tc>
        <w:tc>
          <w:tcPr>
            <w:tcW w:w="1260" w:type="dxa"/>
          </w:tcPr>
          <w:p w14:paraId="466B4D3A" w14:textId="77777777" w:rsidR="007740BD" w:rsidRPr="00DE58EF" w:rsidRDefault="007740BD" w:rsidP="004A03AA">
            <w:pPr>
              <w:jc w:val="both"/>
              <w:rPr>
                <w:sz w:val="22"/>
                <w:szCs w:val="22"/>
              </w:rPr>
            </w:pPr>
          </w:p>
        </w:tc>
      </w:tr>
      <w:tr w:rsidR="007740BD" w:rsidRPr="00BA7E3D" w14:paraId="1A5779E0" w14:textId="77777777" w:rsidTr="004A03AA">
        <w:tc>
          <w:tcPr>
            <w:tcW w:w="6655" w:type="dxa"/>
          </w:tcPr>
          <w:p w14:paraId="19AE5249" w14:textId="77777777" w:rsidR="007740BD" w:rsidRPr="00DE58EF" w:rsidRDefault="007740BD" w:rsidP="004A03AA">
            <w:pPr>
              <w:jc w:val="both"/>
              <w:rPr>
                <w:sz w:val="22"/>
                <w:szCs w:val="22"/>
              </w:rPr>
            </w:pPr>
            <w:r w:rsidRPr="00DE58EF">
              <w:rPr>
                <w:sz w:val="22"/>
                <w:szCs w:val="22"/>
              </w:rPr>
              <w:t xml:space="preserve">Ist der freie Mitarbeiter in die Arbeitsorganisation im Betrieb eingebunden, wird also z. B. im Team mit anderen Mitarbeitern tätig? </w:t>
            </w:r>
          </w:p>
        </w:tc>
        <w:tc>
          <w:tcPr>
            <w:tcW w:w="1080" w:type="dxa"/>
          </w:tcPr>
          <w:p w14:paraId="4F9772F1" w14:textId="77777777" w:rsidR="007740BD" w:rsidRPr="00DE58EF" w:rsidRDefault="007740BD" w:rsidP="004A03AA">
            <w:pPr>
              <w:jc w:val="both"/>
              <w:rPr>
                <w:sz w:val="22"/>
                <w:szCs w:val="22"/>
              </w:rPr>
            </w:pPr>
          </w:p>
        </w:tc>
        <w:tc>
          <w:tcPr>
            <w:tcW w:w="1260" w:type="dxa"/>
          </w:tcPr>
          <w:p w14:paraId="002158C7" w14:textId="77777777" w:rsidR="007740BD" w:rsidRPr="00DE58EF" w:rsidRDefault="007740BD" w:rsidP="004A03AA">
            <w:pPr>
              <w:jc w:val="both"/>
              <w:rPr>
                <w:sz w:val="22"/>
                <w:szCs w:val="22"/>
              </w:rPr>
            </w:pPr>
          </w:p>
        </w:tc>
      </w:tr>
      <w:tr w:rsidR="007740BD" w:rsidRPr="00BA7E3D" w14:paraId="290F08D9" w14:textId="77777777" w:rsidTr="004A03AA">
        <w:tc>
          <w:tcPr>
            <w:tcW w:w="6655" w:type="dxa"/>
          </w:tcPr>
          <w:p w14:paraId="28EB46F7" w14:textId="77777777" w:rsidR="007740BD" w:rsidRPr="00DE58EF" w:rsidRDefault="007740BD" w:rsidP="004A03AA">
            <w:pPr>
              <w:jc w:val="both"/>
              <w:rPr>
                <w:sz w:val="22"/>
                <w:szCs w:val="22"/>
              </w:rPr>
            </w:pPr>
            <w:r w:rsidRPr="00DE58EF">
              <w:rPr>
                <w:sz w:val="22"/>
                <w:szCs w:val="22"/>
              </w:rPr>
              <w:t>Ist der freie Mitarbeiter von außen als Selbständiger zu erkennen? (z.B. wenn der Freie dieselbe Arbeitskleidung wie Ihre Mitarbeiter trägt)</w:t>
            </w:r>
          </w:p>
        </w:tc>
        <w:tc>
          <w:tcPr>
            <w:tcW w:w="1080" w:type="dxa"/>
          </w:tcPr>
          <w:p w14:paraId="650E499A" w14:textId="77777777" w:rsidR="007740BD" w:rsidRPr="00DE58EF" w:rsidRDefault="007740BD" w:rsidP="004A03AA">
            <w:pPr>
              <w:jc w:val="both"/>
              <w:rPr>
                <w:sz w:val="22"/>
                <w:szCs w:val="22"/>
              </w:rPr>
            </w:pPr>
          </w:p>
        </w:tc>
        <w:tc>
          <w:tcPr>
            <w:tcW w:w="1260" w:type="dxa"/>
          </w:tcPr>
          <w:p w14:paraId="702A7D1F" w14:textId="77777777" w:rsidR="007740BD" w:rsidRPr="00DE58EF" w:rsidRDefault="007740BD" w:rsidP="004A03AA">
            <w:pPr>
              <w:jc w:val="both"/>
              <w:rPr>
                <w:sz w:val="22"/>
                <w:szCs w:val="22"/>
              </w:rPr>
            </w:pPr>
          </w:p>
        </w:tc>
      </w:tr>
      <w:tr w:rsidR="007740BD" w:rsidRPr="00BA7E3D" w14:paraId="75B1E63F" w14:textId="77777777" w:rsidTr="004A03AA">
        <w:tc>
          <w:tcPr>
            <w:tcW w:w="6655" w:type="dxa"/>
          </w:tcPr>
          <w:p w14:paraId="40D3269A" w14:textId="77777777" w:rsidR="007740BD" w:rsidRPr="00DE58EF" w:rsidRDefault="007740BD" w:rsidP="004A03AA">
            <w:pPr>
              <w:jc w:val="both"/>
              <w:rPr>
                <w:sz w:val="22"/>
                <w:szCs w:val="22"/>
              </w:rPr>
            </w:pPr>
            <w:r w:rsidRPr="00DE58EF">
              <w:rPr>
                <w:sz w:val="22"/>
                <w:szCs w:val="22"/>
              </w:rPr>
              <w:t xml:space="preserve">War der Selbständige zuvor in Ihrem Betrieb angestellt?  </w:t>
            </w:r>
          </w:p>
        </w:tc>
        <w:tc>
          <w:tcPr>
            <w:tcW w:w="1080" w:type="dxa"/>
          </w:tcPr>
          <w:p w14:paraId="7F7CBD81" w14:textId="77777777" w:rsidR="007740BD" w:rsidRPr="00DE58EF" w:rsidRDefault="007740BD" w:rsidP="004A03AA">
            <w:pPr>
              <w:jc w:val="both"/>
              <w:rPr>
                <w:sz w:val="22"/>
                <w:szCs w:val="22"/>
              </w:rPr>
            </w:pPr>
          </w:p>
        </w:tc>
        <w:tc>
          <w:tcPr>
            <w:tcW w:w="1260" w:type="dxa"/>
          </w:tcPr>
          <w:p w14:paraId="6F7EFCB7" w14:textId="77777777" w:rsidR="007740BD" w:rsidRPr="00DE58EF" w:rsidRDefault="007740BD" w:rsidP="004A03AA">
            <w:pPr>
              <w:jc w:val="both"/>
              <w:rPr>
                <w:sz w:val="22"/>
                <w:szCs w:val="22"/>
              </w:rPr>
            </w:pPr>
          </w:p>
        </w:tc>
      </w:tr>
    </w:tbl>
    <w:p w14:paraId="44DB0323" w14:textId="77777777" w:rsidR="007740BD" w:rsidRPr="00DE58EF" w:rsidRDefault="007740BD" w:rsidP="007740BD">
      <w:pPr>
        <w:jc w:val="both"/>
        <w:rPr>
          <w:sz w:val="22"/>
          <w:szCs w:val="22"/>
        </w:rPr>
      </w:pPr>
    </w:p>
    <w:p w14:paraId="2114201F" w14:textId="77777777" w:rsidR="007740BD" w:rsidRPr="00DE58EF" w:rsidRDefault="007740BD" w:rsidP="007740BD">
      <w:pPr>
        <w:jc w:val="both"/>
        <w:rPr>
          <w:sz w:val="22"/>
          <w:szCs w:val="22"/>
        </w:rPr>
      </w:pPr>
      <w:r w:rsidRPr="00DE58EF">
        <w:rPr>
          <w:sz w:val="22"/>
          <w:szCs w:val="22"/>
        </w:rPr>
        <w:t>Je öfter Sie als Betriebsrat gerade mit „Ja“ geantwortet haben, desto sicherer haben Sie einen Scheinselbständigen vor sich.</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259AB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2F4C5B">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975B" w14:textId="77777777" w:rsidR="00A724CE" w:rsidRDefault="00A724CE" w:rsidP="00BF7674">
      <w:r>
        <w:separator/>
      </w:r>
    </w:p>
  </w:endnote>
  <w:endnote w:type="continuationSeparator" w:id="0">
    <w:p w14:paraId="20163E77" w14:textId="77777777" w:rsidR="00A724CE" w:rsidRDefault="00A724C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A74C" w14:textId="77777777" w:rsidR="00A724CE" w:rsidRDefault="00A724CE" w:rsidP="00BF7674">
      <w:r>
        <w:separator/>
      </w:r>
    </w:p>
  </w:footnote>
  <w:footnote w:type="continuationSeparator" w:id="0">
    <w:p w14:paraId="13C35997" w14:textId="77777777" w:rsidR="00A724CE" w:rsidRDefault="00A724C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1"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2"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6" w15:restartNumberingAfterBreak="0">
    <w:nsid w:val="3BD75CAF"/>
    <w:multiLevelType w:val="hybridMultilevel"/>
    <w:tmpl w:val="0478CD40"/>
    <w:numStyleLink w:val="ImportierterStil6"/>
  </w:abstractNum>
  <w:abstractNum w:abstractNumId="1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5F6101"/>
    <w:multiLevelType w:val="hybridMultilevel"/>
    <w:tmpl w:val="A4189F16"/>
    <w:numStyleLink w:val="ImportierterStil5"/>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32"/>
  </w:num>
  <w:num w:numId="2" w16cid:durableId="573013156">
    <w:abstractNumId w:val="28"/>
  </w:num>
  <w:num w:numId="3" w16cid:durableId="1779830718">
    <w:abstractNumId w:val="9"/>
  </w:num>
  <w:num w:numId="4" w16cid:durableId="1569463906">
    <w:abstractNumId w:val="24"/>
  </w:num>
  <w:num w:numId="5" w16cid:durableId="1177963097">
    <w:abstractNumId w:val="21"/>
  </w:num>
  <w:num w:numId="6" w16cid:durableId="877358348">
    <w:abstractNumId w:val="26"/>
  </w:num>
  <w:num w:numId="7" w16cid:durableId="1485313395">
    <w:abstractNumId w:val="7"/>
  </w:num>
  <w:num w:numId="8" w16cid:durableId="148643838">
    <w:abstractNumId w:val="1"/>
  </w:num>
  <w:num w:numId="9" w16cid:durableId="94525090">
    <w:abstractNumId w:val="20"/>
  </w:num>
  <w:num w:numId="10" w16cid:durableId="1012222827">
    <w:abstractNumId w:val="33"/>
  </w:num>
  <w:num w:numId="11" w16cid:durableId="1222525925">
    <w:abstractNumId w:val="14"/>
  </w:num>
  <w:num w:numId="12" w16cid:durableId="1875265012">
    <w:abstractNumId w:val="2"/>
  </w:num>
  <w:num w:numId="13" w16cid:durableId="2007856369">
    <w:abstractNumId w:val="4"/>
  </w:num>
  <w:num w:numId="14" w16cid:durableId="708335730">
    <w:abstractNumId w:val="19"/>
  </w:num>
  <w:num w:numId="15" w16cid:durableId="1371497012">
    <w:abstractNumId w:val="22"/>
  </w:num>
  <w:num w:numId="16" w16cid:durableId="1061094076">
    <w:abstractNumId w:val="25"/>
  </w:num>
  <w:num w:numId="17" w16cid:durableId="661009111">
    <w:abstractNumId w:val="5"/>
  </w:num>
  <w:num w:numId="18" w16cid:durableId="153223711">
    <w:abstractNumId w:val="8"/>
  </w:num>
  <w:num w:numId="19" w16cid:durableId="2133135663">
    <w:abstractNumId w:val="12"/>
  </w:num>
  <w:num w:numId="20" w16cid:durableId="64307647">
    <w:abstractNumId w:val="18"/>
  </w:num>
  <w:num w:numId="21" w16cid:durableId="1929919801">
    <w:abstractNumId w:val="13"/>
  </w:num>
  <w:num w:numId="22" w16cid:durableId="727802846">
    <w:abstractNumId w:val="29"/>
  </w:num>
  <w:num w:numId="23" w16cid:durableId="1972127163">
    <w:abstractNumId w:val="6"/>
  </w:num>
  <w:num w:numId="24" w16cid:durableId="1258952273">
    <w:abstractNumId w:val="31"/>
  </w:num>
  <w:num w:numId="25" w16cid:durableId="1240478553">
    <w:abstractNumId w:val="30"/>
  </w:num>
  <w:num w:numId="26" w16cid:durableId="720591003">
    <w:abstractNumId w:val="16"/>
  </w:num>
  <w:num w:numId="27" w16cid:durableId="3824227">
    <w:abstractNumId w:val="3"/>
  </w:num>
  <w:num w:numId="28" w16cid:durableId="1430464670">
    <w:abstractNumId w:val="0"/>
  </w:num>
  <w:num w:numId="29" w16cid:durableId="2050565915">
    <w:abstractNumId w:val="27"/>
  </w:num>
  <w:num w:numId="30" w16cid:durableId="2031956082">
    <w:abstractNumId w:val="23"/>
  </w:num>
  <w:num w:numId="31" w16cid:durableId="1265530409">
    <w:abstractNumId w:val="17"/>
  </w:num>
  <w:num w:numId="32" w16cid:durableId="1920358751">
    <w:abstractNumId w:val="10"/>
  </w:num>
  <w:num w:numId="33" w16cid:durableId="1215654117">
    <w:abstractNumId w:val="15"/>
  </w:num>
  <w:num w:numId="34" w16cid:durableId="19770567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2023-09-11T11:41:00Z</dcterms:created>
  <dcterms:modified xsi:type="dcterms:W3CDTF">2023-09-11T11:41:00Z</dcterms:modified>
</cp:coreProperties>
</file>