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D727" w14:textId="77777777" w:rsidR="001234E9" w:rsidRPr="00AF58F7" w:rsidRDefault="001234E9" w:rsidP="001234E9">
      <w:pPr>
        <w:pStyle w:val="PNLSubhead"/>
        <w:outlineLvl w:val="0"/>
      </w:pPr>
      <w:r w:rsidRPr="00AF58F7">
        <w:t>Muster:</w:t>
      </w:r>
      <w:r>
        <w:t xml:space="preserve"> So regeln Sie alle Pflichten im Krankheitsfall</w:t>
      </w:r>
    </w:p>
    <w:p w14:paraId="25FEB4F5" w14:textId="77777777" w:rsidR="001234E9" w:rsidRPr="007C5CB6" w:rsidRDefault="001234E9" w:rsidP="001234E9">
      <w:pPr>
        <w:jc w:val="both"/>
        <w:rPr>
          <w:b/>
          <w:sz w:val="22"/>
          <w:szCs w:val="22"/>
          <w:highlight w:val="yellow"/>
        </w:rPr>
      </w:pPr>
    </w:p>
    <w:p w14:paraId="3770E0EA" w14:textId="77777777" w:rsidR="001234E9" w:rsidRPr="00DD2F02" w:rsidRDefault="001234E9" w:rsidP="001234E9">
      <w:pPr>
        <w:pStyle w:val="Textkrper"/>
        <w:jc w:val="center"/>
        <w:rPr>
          <w:b/>
          <w:bCs/>
          <w:i/>
          <w:iCs/>
          <w:sz w:val="22"/>
          <w:szCs w:val="22"/>
        </w:rPr>
      </w:pPr>
      <w:r w:rsidRPr="00DD2F02">
        <w:rPr>
          <w:b/>
          <w:bCs/>
          <w:i/>
          <w:iCs/>
          <w:sz w:val="22"/>
          <w:szCs w:val="22"/>
        </w:rPr>
        <w:t>Dienstvereinbarung</w:t>
      </w:r>
    </w:p>
    <w:p w14:paraId="00714D8C" w14:textId="77777777" w:rsidR="001234E9" w:rsidRPr="00DD2F02" w:rsidRDefault="001234E9" w:rsidP="001234E9">
      <w:pPr>
        <w:autoSpaceDE w:val="0"/>
        <w:autoSpaceDN w:val="0"/>
        <w:adjustRightInd w:val="0"/>
        <w:spacing w:before="240"/>
        <w:jc w:val="center"/>
        <w:rPr>
          <w:i/>
          <w:iCs/>
          <w:sz w:val="22"/>
          <w:szCs w:val="22"/>
        </w:rPr>
      </w:pPr>
      <w:r w:rsidRPr="00DD2F02">
        <w:rPr>
          <w:i/>
          <w:iCs/>
          <w:sz w:val="22"/>
          <w:szCs w:val="22"/>
        </w:rPr>
        <w:t>zwischen</w:t>
      </w:r>
    </w:p>
    <w:p w14:paraId="15B8B3DA" w14:textId="77777777" w:rsidR="001234E9" w:rsidRPr="00DD2F02" w:rsidRDefault="001234E9" w:rsidP="001234E9">
      <w:pPr>
        <w:autoSpaceDE w:val="0"/>
        <w:autoSpaceDN w:val="0"/>
        <w:adjustRightInd w:val="0"/>
        <w:spacing w:before="120"/>
        <w:jc w:val="center"/>
        <w:rPr>
          <w:i/>
          <w:iCs/>
          <w:sz w:val="22"/>
          <w:szCs w:val="22"/>
        </w:rPr>
      </w:pPr>
      <w:r w:rsidRPr="00DD2F02">
        <w:rPr>
          <w:i/>
          <w:iCs/>
          <w:sz w:val="22"/>
          <w:szCs w:val="22"/>
        </w:rPr>
        <w:t>der Dienststelle ...,</w:t>
      </w:r>
    </w:p>
    <w:p w14:paraId="69D86A51" w14:textId="77777777" w:rsidR="001234E9" w:rsidRPr="00DD2F02" w:rsidRDefault="001234E9" w:rsidP="001234E9">
      <w:pPr>
        <w:autoSpaceDE w:val="0"/>
        <w:autoSpaceDN w:val="0"/>
        <w:adjustRightInd w:val="0"/>
        <w:jc w:val="center"/>
        <w:rPr>
          <w:i/>
          <w:iCs/>
          <w:sz w:val="22"/>
          <w:szCs w:val="22"/>
        </w:rPr>
      </w:pPr>
      <w:r w:rsidRPr="00DD2F02">
        <w:rPr>
          <w:i/>
          <w:iCs/>
          <w:sz w:val="22"/>
          <w:szCs w:val="22"/>
        </w:rPr>
        <w:t>vertreten durch den Dienststellenleiter</w:t>
      </w:r>
    </w:p>
    <w:p w14:paraId="2E738CA4" w14:textId="77777777" w:rsidR="001234E9" w:rsidRPr="00DD2F02" w:rsidRDefault="001234E9" w:rsidP="001234E9">
      <w:pPr>
        <w:autoSpaceDE w:val="0"/>
        <w:autoSpaceDN w:val="0"/>
        <w:adjustRightInd w:val="0"/>
        <w:jc w:val="center"/>
        <w:rPr>
          <w:i/>
          <w:iCs/>
          <w:sz w:val="22"/>
          <w:szCs w:val="22"/>
        </w:rPr>
      </w:pPr>
      <w:r w:rsidRPr="00DD2F02">
        <w:rPr>
          <w:i/>
          <w:iCs/>
          <w:sz w:val="22"/>
          <w:szCs w:val="22"/>
        </w:rPr>
        <w:t>Herrn/Frau ...</w:t>
      </w:r>
    </w:p>
    <w:p w14:paraId="21E73E41" w14:textId="77777777" w:rsidR="001234E9" w:rsidRPr="00DD2F02" w:rsidRDefault="001234E9" w:rsidP="001234E9">
      <w:pPr>
        <w:autoSpaceDE w:val="0"/>
        <w:autoSpaceDN w:val="0"/>
        <w:adjustRightInd w:val="0"/>
        <w:spacing w:before="120"/>
        <w:jc w:val="center"/>
        <w:rPr>
          <w:i/>
          <w:iCs/>
          <w:sz w:val="22"/>
          <w:szCs w:val="22"/>
        </w:rPr>
      </w:pPr>
      <w:r w:rsidRPr="00DD2F02">
        <w:rPr>
          <w:i/>
          <w:iCs/>
          <w:sz w:val="22"/>
          <w:szCs w:val="22"/>
        </w:rPr>
        <w:t>und dem Personalrat</w:t>
      </w:r>
    </w:p>
    <w:p w14:paraId="3F4C12D0" w14:textId="77777777" w:rsidR="001234E9" w:rsidRPr="00DD2F02" w:rsidRDefault="001234E9" w:rsidP="001234E9">
      <w:pPr>
        <w:autoSpaceDE w:val="0"/>
        <w:autoSpaceDN w:val="0"/>
        <w:adjustRightInd w:val="0"/>
        <w:jc w:val="center"/>
        <w:rPr>
          <w:i/>
          <w:iCs/>
          <w:sz w:val="22"/>
          <w:szCs w:val="22"/>
        </w:rPr>
      </w:pPr>
      <w:r w:rsidRPr="00DD2F02">
        <w:rPr>
          <w:i/>
          <w:iCs/>
          <w:sz w:val="22"/>
          <w:szCs w:val="22"/>
        </w:rPr>
        <w:t>der Dienststelle ...,</w:t>
      </w:r>
    </w:p>
    <w:p w14:paraId="647A8F2D" w14:textId="77777777" w:rsidR="001234E9" w:rsidRPr="00DD2F02" w:rsidRDefault="001234E9" w:rsidP="001234E9">
      <w:pPr>
        <w:autoSpaceDE w:val="0"/>
        <w:autoSpaceDN w:val="0"/>
        <w:adjustRightInd w:val="0"/>
        <w:jc w:val="center"/>
        <w:rPr>
          <w:i/>
          <w:iCs/>
          <w:sz w:val="22"/>
          <w:szCs w:val="22"/>
        </w:rPr>
      </w:pPr>
      <w:r w:rsidRPr="00DD2F02">
        <w:rPr>
          <w:i/>
          <w:iCs/>
          <w:sz w:val="22"/>
          <w:szCs w:val="22"/>
        </w:rPr>
        <w:t>vertreten durch deren/dessen Vorsitzende(n)</w:t>
      </w:r>
    </w:p>
    <w:p w14:paraId="4CD3947A" w14:textId="77777777" w:rsidR="001234E9" w:rsidRPr="00DD2F02" w:rsidRDefault="001234E9" w:rsidP="001234E9">
      <w:pPr>
        <w:autoSpaceDE w:val="0"/>
        <w:autoSpaceDN w:val="0"/>
        <w:adjustRightInd w:val="0"/>
        <w:jc w:val="center"/>
        <w:rPr>
          <w:i/>
          <w:iCs/>
          <w:sz w:val="22"/>
          <w:szCs w:val="22"/>
        </w:rPr>
      </w:pPr>
      <w:r w:rsidRPr="00DD2F02">
        <w:rPr>
          <w:i/>
          <w:iCs/>
          <w:sz w:val="22"/>
          <w:szCs w:val="22"/>
        </w:rPr>
        <w:t>Herrn/Frau ...</w:t>
      </w:r>
    </w:p>
    <w:p w14:paraId="6BF3F212" w14:textId="77777777" w:rsidR="001234E9" w:rsidRPr="00DD2F02" w:rsidRDefault="001234E9" w:rsidP="001234E9">
      <w:pPr>
        <w:autoSpaceDE w:val="0"/>
        <w:autoSpaceDN w:val="0"/>
        <w:adjustRightInd w:val="0"/>
        <w:rPr>
          <w:i/>
          <w:iCs/>
          <w:sz w:val="22"/>
          <w:szCs w:val="22"/>
        </w:rPr>
      </w:pPr>
    </w:p>
    <w:p w14:paraId="089A9002" w14:textId="77777777" w:rsidR="001234E9" w:rsidRPr="00DD2F02" w:rsidRDefault="001234E9" w:rsidP="001234E9">
      <w:pPr>
        <w:jc w:val="both"/>
        <w:rPr>
          <w:b/>
          <w:i/>
          <w:iCs/>
          <w:sz w:val="22"/>
          <w:szCs w:val="22"/>
        </w:rPr>
      </w:pPr>
    </w:p>
    <w:p w14:paraId="2C934CC2" w14:textId="77777777" w:rsidR="001234E9" w:rsidRPr="00DD2F02" w:rsidRDefault="001234E9" w:rsidP="001234E9">
      <w:pPr>
        <w:pStyle w:val="jm1a"/>
        <w:widowControl w:val="0"/>
        <w:rPr>
          <w:sz w:val="22"/>
          <w:szCs w:val="22"/>
        </w:rPr>
      </w:pPr>
      <w:r w:rsidRPr="00DD2F02">
        <w:rPr>
          <w:rStyle w:val="jm40"/>
          <w:rFonts w:ascii="Times New Roman" w:hAnsi="Times New Roman"/>
          <w:i/>
          <w:iCs/>
          <w:sz w:val="22"/>
          <w:szCs w:val="22"/>
        </w:rPr>
        <w:t>Vorbemerkung</w:t>
      </w:r>
      <w:r w:rsidRPr="00DD2F02">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29F47283" w14:textId="77777777" w:rsidR="001234E9" w:rsidRPr="00DD2F02" w:rsidRDefault="001234E9" w:rsidP="001234E9">
      <w:pPr>
        <w:pStyle w:val="jm1a"/>
        <w:widowControl w:val="0"/>
        <w:rPr>
          <w:sz w:val="22"/>
          <w:szCs w:val="22"/>
        </w:rPr>
      </w:pPr>
    </w:p>
    <w:p w14:paraId="21D9E2BC" w14:textId="77777777" w:rsidR="001234E9" w:rsidRPr="00835878" w:rsidRDefault="001234E9" w:rsidP="001234E9">
      <w:pPr>
        <w:jc w:val="center"/>
        <w:rPr>
          <w:rFonts w:ascii="Calibri" w:hAnsi="Calibri" w:cs="Arial"/>
          <w:i/>
          <w:iCs/>
          <w:sz w:val="28"/>
          <w:szCs w:val="28"/>
        </w:rPr>
      </w:pPr>
    </w:p>
    <w:p w14:paraId="3EDC034A" w14:textId="77777777" w:rsidR="001234E9" w:rsidRPr="00DD2F02" w:rsidRDefault="001234E9" w:rsidP="001234E9">
      <w:pPr>
        <w:jc w:val="center"/>
        <w:rPr>
          <w:b/>
          <w:i/>
          <w:iCs/>
          <w:sz w:val="22"/>
          <w:szCs w:val="22"/>
        </w:rPr>
      </w:pPr>
      <w:r w:rsidRPr="00DD2F02">
        <w:rPr>
          <w:b/>
          <w:i/>
          <w:iCs/>
          <w:sz w:val="22"/>
          <w:szCs w:val="22"/>
        </w:rPr>
        <w:t xml:space="preserve">Anzeige- und Nachweispflichten im Krankheitsfall </w:t>
      </w:r>
      <w:r w:rsidRPr="00DD2F02">
        <w:rPr>
          <w:b/>
          <w:i/>
          <w:iCs/>
          <w:sz w:val="22"/>
          <w:szCs w:val="22"/>
        </w:rPr>
        <w:br/>
        <w:t>und bei sonstigen Abwesenheitszeiten</w:t>
      </w:r>
    </w:p>
    <w:p w14:paraId="1977022E" w14:textId="77777777" w:rsidR="001234E9" w:rsidRPr="00DD2F02" w:rsidRDefault="001234E9" w:rsidP="001234E9">
      <w:pPr>
        <w:autoSpaceDE w:val="0"/>
        <w:autoSpaceDN w:val="0"/>
        <w:adjustRightInd w:val="0"/>
        <w:jc w:val="center"/>
        <w:rPr>
          <w:b/>
          <w:bCs/>
          <w:i/>
          <w:iCs/>
          <w:sz w:val="22"/>
          <w:szCs w:val="22"/>
        </w:rPr>
      </w:pPr>
    </w:p>
    <w:p w14:paraId="059B5F74" w14:textId="77777777" w:rsidR="001234E9" w:rsidRPr="00DD2F02" w:rsidRDefault="001234E9" w:rsidP="001234E9">
      <w:pPr>
        <w:autoSpaceDE w:val="0"/>
        <w:autoSpaceDN w:val="0"/>
        <w:adjustRightInd w:val="0"/>
        <w:rPr>
          <w:b/>
          <w:bCs/>
          <w:i/>
          <w:iCs/>
          <w:sz w:val="22"/>
          <w:szCs w:val="22"/>
        </w:rPr>
      </w:pPr>
    </w:p>
    <w:p w14:paraId="34A99638" w14:textId="77777777" w:rsidR="001234E9" w:rsidRPr="00DD2F02" w:rsidRDefault="001234E9" w:rsidP="001234E9">
      <w:pPr>
        <w:autoSpaceDE w:val="0"/>
        <w:autoSpaceDN w:val="0"/>
        <w:adjustRightInd w:val="0"/>
        <w:jc w:val="both"/>
        <w:rPr>
          <w:i/>
          <w:iCs/>
          <w:sz w:val="22"/>
          <w:szCs w:val="22"/>
        </w:rPr>
      </w:pPr>
      <w:r w:rsidRPr="00DD2F02">
        <w:rPr>
          <w:i/>
          <w:iCs/>
          <w:sz w:val="22"/>
          <w:szCs w:val="22"/>
        </w:rPr>
        <w:t>Zwischen den Betriebsparteien gelten folgende Grundsätze als vereinbart:</w:t>
      </w:r>
    </w:p>
    <w:p w14:paraId="68F4BB35" w14:textId="77777777" w:rsidR="001234E9" w:rsidRPr="00DD2F02" w:rsidRDefault="001234E9" w:rsidP="001234E9">
      <w:pPr>
        <w:autoSpaceDE w:val="0"/>
        <w:autoSpaceDN w:val="0"/>
        <w:adjustRightInd w:val="0"/>
        <w:jc w:val="both"/>
        <w:rPr>
          <w:b/>
          <w:bCs/>
          <w:i/>
          <w:iCs/>
          <w:sz w:val="22"/>
          <w:szCs w:val="22"/>
        </w:rPr>
      </w:pPr>
      <w:r w:rsidRPr="00DD2F02">
        <w:rPr>
          <w:i/>
          <w:iCs/>
          <w:sz w:val="22"/>
          <w:szCs w:val="22"/>
        </w:rPr>
        <w:br/>
      </w:r>
      <w:r w:rsidRPr="00DD2F02">
        <w:rPr>
          <w:i/>
          <w:iCs/>
          <w:sz w:val="22"/>
          <w:szCs w:val="22"/>
        </w:rPr>
        <w:br/>
      </w:r>
      <w:r w:rsidRPr="00DD2F02">
        <w:rPr>
          <w:b/>
          <w:bCs/>
          <w:i/>
          <w:iCs/>
          <w:sz w:val="22"/>
          <w:szCs w:val="22"/>
        </w:rPr>
        <w:t>§ 1 Anzeigepflicht des Mitarbeiters</w:t>
      </w:r>
    </w:p>
    <w:p w14:paraId="0FBECA6E" w14:textId="77777777" w:rsidR="001234E9" w:rsidRPr="00DD2F02" w:rsidRDefault="001234E9" w:rsidP="001234E9">
      <w:pPr>
        <w:autoSpaceDE w:val="0"/>
        <w:autoSpaceDN w:val="0"/>
        <w:adjustRightInd w:val="0"/>
        <w:jc w:val="both"/>
        <w:rPr>
          <w:i/>
          <w:iCs/>
          <w:sz w:val="22"/>
          <w:szCs w:val="22"/>
        </w:rPr>
      </w:pPr>
      <w:r w:rsidRPr="00DD2F02">
        <w:rPr>
          <w:i/>
          <w:iCs/>
          <w:sz w:val="22"/>
          <w:szCs w:val="22"/>
        </w:rPr>
        <w:br/>
        <w:t xml:space="preserve">1. Jeder Mitarbeiter ist für den Fall einer Arbeitsunfähigkeit infolge Erkrankung verpflichtet, nach Kenntnis von dieser Erkrankung die Dienststellenleitung unverzüglich zu informieren. Dasselbe gilt bei sonstigen unvorhergesehenen Abwesenheiten. Für die Mitteilung angefallene Kosten trägt die Dienststelle. </w:t>
      </w:r>
    </w:p>
    <w:p w14:paraId="2568A033" w14:textId="77777777" w:rsidR="001234E9" w:rsidRDefault="001234E9" w:rsidP="001234E9">
      <w:pPr>
        <w:autoSpaceDE w:val="0"/>
        <w:autoSpaceDN w:val="0"/>
        <w:adjustRightInd w:val="0"/>
        <w:jc w:val="both"/>
        <w:rPr>
          <w:i/>
          <w:iCs/>
          <w:sz w:val="22"/>
          <w:szCs w:val="22"/>
        </w:rPr>
      </w:pPr>
      <w:r w:rsidRPr="00DD2F02">
        <w:rPr>
          <w:i/>
          <w:iCs/>
          <w:sz w:val="22"/>
          <w:szCs w:val="22"/>
        </w:rPr>
        <w:br/>
        <w:t>2. Der Zweck dieser Anzeigepflicht ist, die Dienststellenleitung rechtzeitig in die Lage zu versetzen, für eine Vertretung oder eine Arbeitsverteilung sorgen zu können.</w:t>
      </w:r>
    </w:p>
    <w:p w14:paraId="39D68DE2" w14:textId="77777777" w:rsidR="001234E9" w:rsidRDefault="001234E9" w:rsidP="001234E9">
      <w:pPr>
        <w:autoSpaceDE w:val="0"/>
        <w:autoSpaceDN w:val="0"/>
        <w:adjustRightInd w:val="0"/>
        <w:jc w:val="both"/>
        <w:rPr>
          <w:i/>
          <w:iCs/>
          <w:sz w:val="22"/>
          <w:szCs w:val="22"/>
        </w:rPr>
      </w:pPr>
      <w:r w:rsidRPr="00DD2F02">
        <w:rPr>
          <w:i/>
          <w:iCs/>
          <w:sz w:val="22"/>
          <w:szCs w:val="22"/>
        </w:rPr>
        <w:br/>
        <w:t xml:space="preserve">3. Im konkreten Einzelfall heißt das, dass die Anzeige spätestens vor Dienstbeginn oder Arbeitsaufnahme zu erfolgen hat. Erfährt der Mitarbeiter von der Arbeitsunfähigkeit bzw. einem anderen Abwesenheitsgrund bereits am Vortag oder an einem Freitag, so muss die Benachrichtigung an die Dienststellenleitung noch am Abend dieses Tages bzw. am Wochenende unter einer den Mitarbeitern vorab – per Aushang – mitgeteilten Rufnummer erfolgen. </w:t>
      </w:r>
    </w:p>
    <w:p w14:paraId="770DEA45" w14:textId="77777777" w:rsidR="001234E9" w:rsidRPr="00DD2F02" w:rsidRDefault="001234E9" w:rsidP="001234E9">
      <w:pPr>
        <w:autoSpaceDE w:val="0"/>
        <w:autoSpaceDN w:val="0"/>
        <w:adjustRightInd w:val="0"/>
        <w:jc w:val="both"/>
        <w:rPr>
          <w:i/>
          <w:iCs/>
          <w:sz w:val="22"/>
          <w:szCs w:val="22"/>
        </w:rPr>
      </w:pPr>
      <w:r w:rsidRPr="00DD2F02">
        <w:rPr>
          <w:i/>
          <w:iCs/>
          <w:sz w:val="22"/>
          <w:szCs w:val="22"/>
        </w:rPr>
        <w:br/>
      </w:r>
      <w:r w:rsidRPr="00DD2F02">
        <w:rPr>
          <w:b/>
          <w:bCs/>
          <w:i/>
          <w:iCs/>
          <w:sz w:val="22"/>
          <w:szCs w:val="22"/>
        </w:rPr>
        <w:t>§ 2 Form der Mitteilung</w:t>
      </w:r>
    </w:p>
    <w:p w14:paraId="6BE14ABB" w14:textId="77777777" w:rsidR="001234E9" w:rsidRPr="00DD2F02" w:rsidRDefault="001234E9" w:rsidP="001234E9">
      <w:pPr>
        <w:autoSpaceDE w:val="0"/>
        <w:autoSpaceDN w:val="0"/>
        <w:adjustRightInd w:val="0"/>
        <w:jc w:val="both"/>
        <w:rPr>
          <w:i/>
          <w:iCs/>
          <w:sz w:val="22"/>
          <w:szCs w:val="22"/>
        </w:rPr>
      </w:pPr>
      <w:r w:rsidRPr="00DD2F02">
        <w:rPr>
          <w:b/>
          <w:bCs/>
          <w:i/>
          <w:iCs/>
          <w:sz w:val="22"/>
          <w:szCs w:val="22"/>
        </w:rPr>
        <w:t xml:space="preserve"> </w:t>
      </w:r>
      <w:r w:rsidRPr="00DD2F02">
        <w:rPr>
          <w:i/>
          <w:iCs/>
          <w:sz w:val="22"/>
          <w:szCs w:val="22"/>
        </w:rPr>
        <w:br/>
        <w:t xml:space="preserve">1. Der Mitarbeiter hat grundsätzlich persönlich seinen unmittelbaren Vorgesetzten oder einen Mitarbeiter der Personalabteilung zu informieren. Nur im Ausnahmefall, das heißt bei entsprechendem Krankheitsbild, ist die Mitteilung durch einen Dritten, zum Beispiel Ehegatten oder Lebensgefährten, gestattet. </w:t>
      </w:r>
    </w:p>
    <w:p w14:paraId="3CFCD6E7" w14:textId="77777777" w:rsidR="001234E9" w:rsidRPr="00DD2F02" w:rsidRDefault="001234E9" w:rsidP="001234E9">
      <w:pPr>
        <w:autoSpaceDE w:val="0"/>
        <w:autoSpaceDN w:val="0"/>
        <w:adjustRightInd w:val="0"/>
        <w:jc w:val="both"/>
        <w:rPr>
          <w:i/>
          <w:iCs/>
          <w:sz w:val="22"/>
          <w:szCs w:val="22"/>
        </w:rPr>
      </w:pPr>
      <w:r w:rsidRPr="00DD2F02">
        <w:rPr>
          <w:i/>
          <w:iCs/>
          <w:sz w:val="22"/>
          <w:szCs w:val="22"/>
        </w:rPr>
        <w:lastRenderedPageBreak/>
        <w:br/>
        <w:t xml:space="preserve">2. Die Mitteilung hat im Regelfall durch den Mitarbeiter telefonisch zu erfolgen. Die Benutzung eines Telefax ist im Ausnahmefall gestattet. Der Mitarbeiter ist verpflichtet anzugeben, wo er gegebenenfalls zu erreichen ist. </w:t>
      </w:r>
    </w:p>
    <w:p w14:paraId="4ACD3635" w14:textId="77777777" w:rsidR="001234E9" w:rsidRPr="00DD2F02" w:rsidRDefault="001234E9" w:rsidP="001234E9">
      <w:pPr>
        <w:autoSpaceDE w:val="0"/>
        <w:autoSpaceDN w:val="0"/>
        <w:adjustRightInd w:val="0"/>
        <w:jc w:val="both"/>
        <w:rPr>
          <w:b/>
          <w:bCs/>
          <w:i/>
          <w:iCs/>
          <w:sz w:val="22"/>
          <w:szCs w:val="22"/>
        </w:rPr>
      </w:pPr>
      <w:r w:rsidRPr="00DD2F02">
        <w:rPr>
          <w:i/>
          <w:iCs/>
          <w:sz w:val="22"/>
          <w:szCs w:val="22"/>
        </w:rPr>
        <w:br/>
      </w:r>
      <w:r w:rsidRPr="00DD2F02">
        <w:rPr>
          <w:b/>
          <w:bCs/>
          <w:i/>
          <w:iCs/>
          <w:sz w:val="22"/>
          <w:szCs w:val="22"/>
        </w:rPr>
        <w:t>§ 3 Nachweispflicht des Mitarbeiters</w:t>
      </w:r>
    </w:p>
    <w:p w14:paraId="3DA5645F" w14:textId="77777777" w:rsidR="001234E9" w:rsidRPr="00DD2F02" w:rsidRDefault="001234E9" w:rsidP="001234E9">
      <w:pPr>
        <w:autoSpaceDE w:val="0"/>
        <w:autoSpaceDN w:val="0"/>
        <w:adjustRightInd w:val="0"/>
        <w:jc w:val="both"/>
        <w:rPr>
          <w:i/>
          <w:iCs/>
          <w:sz w:val="22"/>
          <w:szCs w:val="22"/>
        </w:rPr>
      </w:pPr>
      <w:r w:rsidRPr="00DD2F02">
        <w:rPr>
          <w:i/>
          <w:iCs/>
          <w:sz w:val="22"/>
          <w:szCs w:val="22"/>
        </w:rPr>
        <w:t xml:space="preserve"> </w:t>
      </w:r>
      <w:r w:rsidRPr="00DD2F02">
        <w:rPr>
          <w:i/>
          <w:iCs/>
          <w:sz w:val="22"/>
          <w:szCs w:val="22"/>
        </w:rPr>
        <w:br/>
        <w:t xml:space="preserve">Beruht die Arbeitsverhinderung auf Krankheit oder Unfall und dauert sie länger als 3 Arbeitstage, ist der Dienststellenleitung ein ärztliches Attest oder eine Bescheinigung der Krankenkasse über den Beginn der Arbeitsunfähigkeit und ihre voraussichtliche Dauer vorzulegen. </w:t>
      </w:r>
      <w:r w:rsidRPr="00DD2F02">
        <w:rPr>
          <w:i/>
          <w:iCs/>
          <w:sz w:val="22"/>
          <w:szCs w:val="22"/>
        </w:rPr>
        <w:br/>
      </w:r>
      <w:r w:rsidRPr="00DD2F02">
        <w:rPr>
          <w:i/>
          <w:iCs/>
          <w:sz w:val="22"/>
          <w:szCs w:val="22"/>
        </w:rPr>
        <w:br/>
        <w:t>Auch die Beendigung einer länger als 3 Tage währenden Arbeitsunfähigkeit ist durch eine entsprechende Bescheinigung nachzuweisen. Außerdem ist der erkrankte Mitarbeiter verpflichtet, auf Verlangen weitere Nachweise zu erbringen und sich gegebenenfalls einer Untersuchung des Medizinischen Dienstes der Krankenkassen zu unterziehen, deren Kosten der Arbeitgeber trägt.</w:t>
      </w:r>
    </w:p>
    <w:p w14:paraId="0D08778B" w14:textId="77777777" w:rsidR="001234E9" w:rsidRPr="00DD2F02" w:rsidRDefault="001234E9" w:rsidP="001234E9">
      <w:pPr>
        <w:autoSpaceDE w:val="0"/>
        <w:autoSpaceDN w:val="0"/>
        <w:adjustRightInd w:val="0"/>
        <w:jc w:val="both"/>
        <w:rPr>
          <w:b/>
          <w:bCs/>
          <w:i/>
          <w:iCs/>
          <w:sz w:val="22"/>
          <w:szCs w:val="22"/>
        </w:rPr>
      </w:pPr>
      <w:r w:rsidRPr="00DD2F02">
        <w:rPr>
          <w:i/>
          <w:iCs/>
          <w:sz w:val="22"/>
          <w:szCs w:val="22"/>
        </w:rPr>
        <w:br/>
      </w:r>
      <w:r w:rsidRPr="00DD2F02">
        <w:rPr>
          <w:b/>
          <w:bCs/>
          <w:i/>
          <w:iCs/>
          <w:sz w:val="22"/>
          <w:szCs w:val="22"/>
        </w:rPr>
        <w:t>§ 4 Mitwirkungspflichten des Mitarbeiters</w:t>
      </w:r>
    </w:p>
    <w:p w14:paraId="18DEB99C" w14:textId="77777777" w:rsidR="001234E9" w:rsidRPr="00DD2F02" w:rsidRDefault="001234E9" w:rsidP="001234E9">
      <w:pPr>
        <w:autoSpaceDE w:val="0"/>
        <w:autoSpaceDN w:val="0"/>
        <w:adjustRightInd w:val="0"/>
        <w:jc w:val="both"/>
        <w:rPr>
          <w:i/>
          <w:iCs/>
          <w:sz w:val="22"/>
          <w:szCs w:val="22"/>
        </w:rPr>
      </w:pPr>
      <w:r w:rsidRPr="00DD2F02">
        <w:rPr>
          <w:i/>
          <w:iCs/>
          <w:sz w:val="22"/>
          <w:szCs w:val="22"/>
        </w:rPr>
        <w:t xml:space="preserve"> </w:t>
      </w:r>
      <w:r w:rsidRPr="00DD2F02">
        <w:rPr>
          <w:i/>
          <w:iCs/>
          <w:sz w:val="22"/>
          <w:szCs w:val="22"/>
        </w:rPr>
        <w:br/>
        <w:t>1. Die Mitarbeiter sind verpflichtet, bei der Erstellung einer ärztlichen Bescheinigung mitzuwirken, aus der sich die für den Mitarbeiter ohne Gefährdung der Gesundung noch zumutbaren Tätigkeiten ergibt. Die Firma wird dabei die Grenzen des Weisungsrechts sowie die getroffenen vertraglichen Vereinbarungen beachten. Die Firma wird dazu in jedem Einzelfall dem Mitarbeiter zur Vorlage bei seinem Arzt eine entsprechende Auflistung der vertraglich geschuldeten Tätigkeiten überlassen.</w:t>
      </w:r>
    </w:p>
    <w:p w14:paraId="33834C4C" w14:textId="77777777" w:rsidR="001234E9" w:rsidRPr="00DD2F02" w:rsidRDefault="001234E9" w:rsidP="001234E9">
      <w:pPr>
        <w:autoSpaceDE w:val="0"/>
        <w:autoSpaceDN w:val="0"/>
        <w:adjustRightInd w:val="0"/>
        <w:jc w:val="both"/>
        <w:rPr>
          <w:b/>
          <w:bCs/>
          <w:i/>
          <w:iCs/>
          <w:sz w:val="22"/>
          <w:szCs w:val="22"/>
        </w:rPr>
      </w:pPr>
      <w:r w:rsidRPr="00DD2F02">
        <w:rPr>
          <w:i/>
          <w:iCs/>
          <w:sz w:val="22"/>
          <w:szCs w:val="22"/>
        </w:rPr>
        <w:br/>
        <w:t>2. Die Mitarbeiter sind verpflichtet, bei generellen Zweifeln an ihrer Arbeits- bzw. Dienstfähigkeit sich durch den Amtsarzt ärztlich untersuchen zu lassen.</w:t>
      </w:r>
      <w:r w:rsidRPr="00DD2F02">
        <w:rPr>
          <w:i/>
          <w:iCs/>
          <w:sz w:val="22"/>
          <w:szCs w:val="22"/>
        </w:rPr>
        <w:br/>
      </w:r>
      <w:r w:rsidRPr="00DD2F02">
        <w:rPr>
          <w:i/>
          <w:iCs/>
          <w:sz w:val="22"/>
          <w:szCs w:val="22"/>
        </w:rPr>
        <w:br/>
      </w:r>
      <w:r w:rsidRPr="00DD2F02">
        <w:rPr>
          <w:b/>
          <w:bCs/>
          <w:i/>
          <w:iCs/>
          <w:sz w:val="22"/>
          <w:szCs w:val="22"/>
        </w:rPr>
        <w:t>§ 5 Krankenrückkehrgespräch</w:t>
      </w:r>
    </w:p>
    <w:p w14:paraId="4F12C30B" w14:textId="77777777" w:rsidR="001234E9" w:rsidRPr="00DD2F02" w:rsidRDefault="001234E9" w:rsidP="001234E9">
      <w:pPr>
        <w:autoSpaceDE w:val="0"/>
        <w:autoSpaceDN w:val="0"/>
        <w:adjustRightInd w:val="0"/>
        <w:jc w:val="both"/>
        <w:rPr>
          <w:i/>
          <w:iCs/>
          <w:sz w:val="22"/>
          <w:szCs w:val="22"/>
        </w:rPr>
      </w:pPr>
      <w:r w:rsidRPr="00DD2F02">
        <w:rPr>
          <w:i/>
          <w:iCs/>
          <w:sz w:val="22"/>
          <w:szCs w:val="22"/>
        </w:rPr>
        <w:t xml:space="preserve"> </w:t>
      </w:r>
      <w:r w:rsidRPr="00DD2F02">
        <w:rPr>
          <w:i/>
          <w:iCs/>
          <w:sz w:val="22"/>
          <w:szCs w:val="22"/>
        </w:rPr>
        <w:br/>
        <w:t>Mitarbeitergespräche, die auf Grund des Gesundheitszustands des Mitarbeiters erfolgen, sind nach betrieblich einheitlichen Grundsätzen zu führen. Die einzelnen Modalitäten sind in der Dienstvereinbarung vom ... geregelt.</w:t>
      </w:r>
    </w:p>
    <w:p w14:paraId="1DD1691F" w14:textId="77777777" w:rsidR="001234E9" w:rsidRPr="00DD2F02" w:rsidRDefault="001234E9" w:rsidP="001234E9">
      <w:pPr>
        <w:autoSpaceDE w:val="0"/>
        <w:autoSpaceDN w:val="0"/>
        <w:adjustRightInd w:val="0"/>
        <w:jc w:val="both"/>
        <w:rPr>
          <w:b/>
          <w:bCs/>
          <w:i/>
          <w:iCs/>
          <w:sz w:val="22"/>
          <w:szCs w:val="22"/>
        </w:rPr>
      </w:pPr>
      <w:r w:rsidRPr="00DD2F02">
        <w:rPr>
          <w:i/>
          <w:iCs/>
          <w:sz w:val="22"/>
          <w:szCs w:val="22"/>
        </w:rPr>
        <w:br/>
      </w:r>
      <w:r w:rsidRPr="00DD2F02">
        <w:rPr>
          <w:b/>
          <w:bCs/>
          <w:i/>
          <w:iCs/>
          <w:sz w:val="22"/>
          <w:szCs w:val="22"/>
        </w:rPr>
        <w:t>§ 6 Allgemeine Schlussbestimmungen</w:t>
      </w:r>
    </w:p>
    <w:p w14:paraId="05BA81DD" w14:textId="77777777" w:rsidR="001234E9" w:rsidRPr="00DD2F02" w:rsidRDefault="001234E9" w:rsidP="001234E9">
      <w:pPr>
        <w:autoSpaceDE w:val="0"/>
        <w:autoSpaceDN w:val="0"/>
        <w:adjustRightInd w:val="0"/>
        <w:jc w:val="both"/>
        <w:rPr>
          <w:i/>
          <w:iCs/>
          <w:sz w:val="22"/>
          <w:szCs w:val="22"/>
        </w:rPr>
      </w:pPr>
      <w:r w:rsidRPr="00DD2F02">
        <w:rPr>
          <w:i/>
          <w:iCs/>
          <w:sz w:val="22"/>
          <w:szCs w:val="22"/>
        </w:rPr>
        <w:br/>
        <w:t xml:space="preserve">Diese Vereinbarung tritt mit ihrer Unterzeichnung in Kraft. Sie kann mit Frist von ... Monaten, gekündigt werden. </w:t>
      </w:r>
    </w:p>
    <w:p w14:paraId="5F14A638" w14:textId="77777777" w:rsidR="001234E9" w:rsidRPr="00DD2F02" w:rsidRDefault="001234E9" w:rsidP="001234E9">
      <w:pPr>
        <w:autoSpaceDE w:val="0"/>
        <w:autoSpaceDN w:val="0"/>
        <w:adjustRightInd w:val="0"/>
        <w:jc w:val="both"/>
        <w:rPr>
          <w:i/>
          <w:iCs/>
          <w:sz w:val="22"/>
          <w:szCs w:val="22"/>
        </w:rPr>
      </w:pPr>
      <w:r w:rsidRPr="00DD2F02">
        <w:rPr>
          <w:i/>
          <w:iCs/>
          <w:sz w:val="22"/>
          <w:szCs w:val="22"/>
        </w:rPr>
        <w:br/>
        <w:t>Bis zum In-Kraft-Treten einer Neuregelung wirken die oben angegebenen Vereinbarungen nach.</w:t>
      </w:r>
      <w:r w:rsidRPr="00DD2F02">
        <w:rPr>
          <w:i/>
          <w:iCs/>
          <w:sz w:val="22"/>
          <w:szCs w:val="22"/>
        </w:rPr>
        <w:br/>
      </w:r>
    </w:p>
    <w:p w14:paraId="36398F41" w14:textId="77777777" w:rsidR="001234E9" w:rsidRPr="00DD2F02" w:rsidRDefault="001234E9" w:rsidP="001234E9">
      <w:pPr>
        <w:autoSpaceDE w:val="0"/>
        <w:autoSpaceDN w:val="0"/>
        <w:adjustRightInd w:val="0"/>
        <w:jc w:val="both"/>
        <w:rPr>
          <w:i/>
          <w:iCs/>
          <w:color w:val="000000"/>
          <w:sz w:val="22"/>
          <w:szCs w:val="22"/>
        </w:rPr>
      </w:pPr>
      <w:r w:rsidRPr="00DD2F02">
        <w:rPr>
          <w:i/>
          <w:iCs/>
          <w:color w:val="000000"/>
          <w:sz w:val="22"/>
          <w:szCs w:val="22"/>
        </w:rPr>
        <w:t xml:space="preserve">…………………………………………………… </w:t>
      </w:r>
    </w:p>
    <w:p w14:paraId="59399371" w14:textId="77777777" w:rsidR="001234E9" w:rsidRPr="00DD2F02" w:rsidRDefault="001234E9" w:rsidP="001234E9">
      <w:pPr>
        <w:autoSpaceDE w:val="0"/>
        <w:autoSpaceDN w:val="0"/>
        <w:adjustRightInd w:val="0"/>
        <w:jc w:val="both"/>
        <w:rPr>
          <w:i/>
          <w:iCs/>
          <w:color w:val="000000"/>
          <w:sz w:val="22"/>
          <w:szCs w:val="22"/>
        </w:rPr>
      </w:pPr>
      <w:r w:rsidRPr="00DD2F02">
        <w:rPr>
          <w:i/>
          <w:iCs/>
          <w:color w:val="000000"/>
          <w:sz w:val="22"/>
          <w:szCs w:val="22"/>
        </w:rPr>
        <w:t xml:space="preserve">Ort, Datum     </w:t>
      </w:r>
    </w:p>
    <w:p w14:paraId="10DA464C" w14:textId="77777777" w:rsidR="001234E9" w:rsidRPr="00DD2F02" w:rsidRDefault="001234E9" w:rsidP="001234E9">
      <w:pPr>
        <w:autoSpaceDE w:val="0"/>
        <w:autoSpaceDN w:val="0"/>
        <w:adjustRightInd w:val="0"/>
        <w:jc w:val="both"/>
        <w:rPr>
          <w:i/>
          <w:iCs/>
          <w:color w:val="000000"/>
          <w:sz w:val="22"/>
          <w:szCs w:val="22"/>
        </w:rPr>
      </w:pPr>
    </w:p>
    <w:p w14:paraId="20C788D5" w14:textId="77777777" w:rsidR="001234E9" w:rsidRPr="00DD2F02" w:rsidRDefault="001234E9" w:rsidP="001234E9">
      <w:pPr>
        <w:autoSpaceDE w:val="0"/>
        <w:autoSpaceDN w:val="0"/>
        <w:adjustRightInd w:val="0"/>
        <w:jc w:val="both"/>
        <w:rPr>
          <w:i/>
          <w:iCs/>
          <w:color w:val="000000"/>
          <w:sz w:val="22"/>
          <w:szCs w:val="22"/>
        </w:rPr>
      </w:pPr>
    </w:p>
    <w:p w14:paraId="21D92833" w14:textId="77777777" w:rsidR="001234E9" w:rsidRPr="00DD2F02" w:rsidRDefault="001234E9" w:rsidP="001234E9">
      <w:pPr>
        <w:autoSpaceDE w:val="0"/>
        <w:autoSpaceDN w:val="0"/>
        <w:adjustRightInd w:val="0"/>
        <w:jc w:val="both"/>
        <w:rPr>
          <w:i/>
          <w:iCs/>
          <w:color w:val="000000"/>
          <w:sz w:val="22"/>
          <w:szCs w:val="22"/>
        </w:rPr>
      </w:pPr>
    </w:p>
    <w:p w14:paraId="22E7F7AF" w14:textId="77777777" w:rsidR="001234E9" w:rsidRPr="00DD2F02" w:rsidRDefault="001234E9" w:rsidP="001234E9">
      <w:pPr>
        <w:autoSpaceDE w:val="0"/>
        <w:autoSpaceDN w:val="0"/>
        <w:adjustRightInd w:val="0"/>
        <w:jc w:val="both"/>
        <w:rPr>
          <w:i/>
          <w:iCs/>
          <w:color w:val="000000"/>
          <w:sz w:val="22"/>
          <w:szCs w:val="22"/>
        </w:rPr>
      </w:pPr>
      <w:r w:rsidRPr="00DD2F02">
        <w:rPr>
          <w:i/>
          <w:iCs/>
          <w:color w:val="000000"/>
          <w:sz w:val="22"/>
          <w:szCs w:val="22"/>
        </w:rPr>
        <w:t xml:space="preserve">…………………………………………………… </w:t>
      </w:r>
    </w:p>
    <w:p w14:paraId="3815AF2B" w14:textId="77777777" w:rsidR="001234E9" w:rsidRPr="00DD2F02" w:rsidRDefault="001234E9" w:rsidP="001234E9">
      <w:pPr>
        <w:autoSpaceDE w:val="0"/>
        <w:autoSpaceDN w:val="0"/>
        <w:adjustRightInd w:val="0"/>
        <w:jc w:val="both"/>
        <w:rPr>
          <w:i/>
          <w:iCs/>
          <w:color w:val="000000"/>
          <w:sz w:val="22"/>
          <w:szCs w:val="22"/>
        </w:rPr>
      </w:pPr>
      <w:r w:rsidRPr="00DD2F02">
        <w:rPr>
          <w:i/>
          <w:iCs/>
          <w:color w:val="000000"/>
          <w:sz w:val="22"/>
          <w:szCs w:val="22"/>
        </w:rPr>
        <w:t xml:space="preserve">Unterschrift Dienststellenleitung   </w:t>
      </w:r>
    </w:p>
    <w:p w14:paraId="32EDE01C" w14:textId="77777777" w:rsidR="001234E9" w:rsidRPr="00DD2F02" w:rsidRDefault="001234E9" w:rsidP="001234E9">
      <w:pPr>
        <w:autoSpaceDE w:val="0"/>
        <w:autoSpaceDN w:val="0"/>
        <w:adjustRightInd w:val="0"/>
        <w:jc w:val="both"/>
        <w:rPr>
          <w:i/>
          <w:iCs/>
          <w:color w:val="000000"/>
          <w:sz w:val="22"/>
          <w:szCs w:val="22"/>
        </w:rPr>
      </w:pPr>
    </w:p>
    <w:p w14:paraId="6ABB63B1" w14:textId="77777777" w:rsidR="001234E9" w:rsidRPr="00DD2F02" w:rsidRDefault="001234E9" w:rsidP="001234E9">
      <w:pPr>
        <w:autoSpaceDE w:val="0"/>
        <w:autoSpaceDN w:val="0"/>
        <w:adjustRightInd w:val="0"/>
        <w:jc w:val="both"/>
        <w:rPr>
          <w:i/>
          <w:iCs/>
          <w:color w:val="000000"/>
          <w:sz w:val="22"/>
          <w:szCs w:val="22"/>
        </w:rPr>
      </w:pPr>
    </w:p>
    <w:p w14:paraId="31EC6F1E" w14:textId="77777777" w:rsidR="001234E9" w:rsidRPr="00DD2F02" w:rsidRDefault="001234E9" w:rsidP="001234E9">
      <w:pPr>
        <w:autoSpaceDE w:val="0"/>
        <w:autoSpaceDN w:val="0"/>
        <w:adjustRightInd w:val="0"/>
        <w:jc w:val="both"/>
        <w:rPr>
          <w:i/>
          <w:iCs/>
          <w:color w:val="000000"/>
          <w:sz w:val="22"/>
          <w:szCs w:val="22"/>
        </w:rPr>
      </w:pPr>
      <w:r w:rsidRPr="00DD2F02">
        <w:rPr>
          <w:i/>
          <w:iCs/>
          <w:color w:val="000000"/>
          <w:sz w:val="22"/>
          <w:szCs w:val="22"/>
        </w:rPr>
        <w:t xml:space="preserve">…………………………………………………… </w:t>
      </w:r>
    </w:p>
    <w:p w14:paraId="566FA85D" w14:textId="77777777" w:rsidR="001234E9" w:rsidRPr="00DD2F02" w:rsidRDefault="001234E9" w:rsidP="001234E9">
      <w:pPr>
        <w:autoSpaceDE w:val="0"/>
        <w:autoSpaceDN w:val="0"/>
        <w:adjustRightInd w:val="0"/>
        <w:jc w:val="both"/>
        <w:rPr>
          <w:i/>
          <w:iCs/>
          <w:color w:val="000000"/>
          <w:sz w:val="22"/>
          <w:szCs w:val="22"/>
        </w:rPr>
      </w:pPr>
      <w:r w:rsidRPr="00DD2F02">
        <w:rPr>
          <w:i/>
          <w:iCs/>
          <w:color w:val="000000"/>
          <w:sz w:val="22"/>
          <w:szCs w:val="22"/>
        </w:rPr>
        <w:t xml:space="preserve">Unterschrift Personalratsvorsitzende(r)  </w:t>
      </w:r>
    </w:p>
    <w:p w14:paraId="0F5D5812" w14:textId="49D4A345"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6F08D5B"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051789">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A8A9" w14:textId="77777777" w:rsidR="00085BD8" w:rsidRDefault="00085BD8" w:rsidP="00BF7674">
      <w:r>
        <w:separator/>
      </w:r>
    </w:p>
  </w:endnote>
  <w:endnote w:type="continuationSeparator" w:id="0">
    <w:p w14:paraId="7E71D35E" w14:textId="77777777" w:rsidR="00085BD8" w:rsidRDefault="00085BD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B61A" w14:textId="77777777" w:rsidR="00085BD8" w:rsidRDefault="00085BD8" w:rsidP="00BF7674">
      <w:r>
        <w:separator/>
      </w:r>
    </w:p>
  </w:footnote>
  <w:footnote w:type="continuationSeparator" w:id="0">
    <w:p w14:paraId="12D36983" w14:textId="77777777" w:rsidR="00085BD8" w:rsidRDefault="00085BD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21"/>
  </w:num>
  <w:num w:numId="2" w16cid:durableId="573013156">
    <w:abstractNumId w:val="18"/>
  </w:num>
  <w:num w:numId="3" w16cid:durableId="1779830718">
    <w:abstractNumId w:val="5"/>
  </w:num>
  <w:num w:numId="4" w16cid:durableId="725178237">
    <w:abstractNumId w:val="14"/>
  </w:num>
  <w:num w:numId="5" w16cid:durableId="220294192">
    <w:abstractNumId w:val="19"/>
  </w:num>
  <w:num w:numId="6" w16cid:durableId="930698965">
    <w:abstractNumId w:val="20"/>
  </w:num>
  <w:num w:numId="7" w16cid:durableId="1217887320">
    <w:abstractNumId w:val="22"/>
  </w:num>
  <w:num w:numId="8" w16cid:durableId="1581284903">
    <w:abstractNumId w:val="17"/>
  </w:num>
  <w:num w:numId="9" w16cid:durableId="2043164235">
    <w:abstractNumId w:val="15"/>
  </w:num>
  <w:num w:numId="10" w16cid:durableId="359477797">
    <w:abstractNumId w:val="9"/>
  </w:num>
  <w:num w:numId="11" w16cid:durableId="2118863191">
    <w:abstractNumId w:val="16"/>
  </w:num>
  <w:num w:numId="12" w16cid:durableId="1105073630">
    <w:abstractNumId w:val="6"/>
  </w:num>
  <w:num w:numId="13" w16cid:durableId="501816211">
    <w:abstractNumId w:val="2"/>
  </w:num>
  <w:num w:numId="14" w16cid:durableId="2087798823">
    <w:abstractNumId w:val="10"/>
  </w:num>
  <w:num w:numId="15" w16cid:durableId="1222252971">
    <w:abstractNumId w:val="4"/>
  </w:num>
  <w:num w:numId="16" w16cid:durableId="1880429248">
    <w:abstractNumId w:val="13"/>
  </w:num>
  <w:num w:numId="17" w16cid:durableId="2064789847">
    <w:abstractNumId w:val="0"/>
  </w:num>
  <w:num w:numId="18" w16cid:durableId="1674608018">
    <w:abstractNumId w:val="11"/>
  </w:num>
  <w:num w:numId="19" w16cid:durableId="1719551836">
    <w:abstractNumId w:val="12"/>
  </w:num>
  <w:num w:numId="20" w16cid:durableId="1244490335">
    <w:abstractNumId w:val="1"/>
  </w:num>
  <w:num w:numId="21" w16cid:durableId="177737794">
    <w:abstractNumId w:val="8"/>
  </w:num>
  <w:num w:numId="22" w16cid:durableId="917902633">
    <w:abstractNumId w:val="3"/>
  </w:num>
  <w:num w:numId="23" w16cid:durableId="37369877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1789"/>
    <w:rsid w:val="0005239C"/>
    <w:rsid w:val="00052E29"/>
    <w:rsid w:val="00062899"/>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6101D"/>
    <w:rsid w:val="00570CA4"/>
    <w:rsid w:val="00572945"/>
    <w:rsid w:val="005741CE"/>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46E21"/>
    <w:rsid w:val="007504FE"/>
    <w:rsid w:val="00753BC8"/>
    <w:rsid w:val="00756C32"/>
    <w:rsid w:val="007608CB"/>
    <w:rsid w:val="0076139F"/>
    <w:rsid w:val="007824A3"/>
    <w:rsid w:val="007B6A58"/>
    <w:rsid w:val="007B6C2E"/>
    <w:rsid w:val="007D0B1B"/>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2022-11-04T07:56:00Z</dcterms:created>
  <dcterms:modified xsi:type="dcterms:W3CDTF">2022-11-04T07:56:00Z</dcterms:modified>
</cp:coreProperties>
</file>