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C120" w14:textId="5E82C7DA" w:rsidR="007265FA" w:rsidRDefault="007265FA" w:rsidP="007265FA">
      <w:pPr>
        <w:pStyle w:val="PNLSubhead"/>
        <w:outlineLvl w:val="0"/>
        <w:rPr>
          <w:color w:val="auto"/>
        </w:rPr>
      </w:pPr>
      <w:r w:rsidRPr="007265FA">
        <w:rPr>
          <w:color w:val="auto"/>
        </w:rPr>
        <w:t xml:space="preserve">Übersicht: Was für </w:t>
      </w:r>
      <w:r w:rsidRPr="007265FA">
        <w:rPr>
          <w:color w:val="auto"/>
        </w:rPr>
        <w:t>und gegen eine Scheinselbstständigkeit</w:t>
      </w:r>
      <w:r w:rsidRPr="007265FA">
        <w:rPr>
          <w:color w:val="auto"/>
        </w:rPr>
        <w:t xml:space="preserve"> spricht</w:t>
      </w:r>
    </w:p>
    <w:p w14:paraId="5A39E709" w14:textId="77777777" w:rsidR="007265FA" w:rsidRPr="007265FA" w:rsidRDefault="007265FA" w:rsidP="007265FA">
      <w:pPr>
        <w:rPr>
          <w:lang w:eastAsia="de-DE"/>
        </w:rPr>
      </w:pPr>
    </w:p>
    <w:tbl>
      <w:tblPr>
        <w:tblStyle w:val="Tabellenraster"/>
        <w:tblW w:w="9085" w:type="dxa"/>
        <w:tblLook w:val="04A0" w:firstRow="1" w:lastRow="0" w:firstColumn="1" w:lastColumn="0" w:noHBand="0" w:noVBand="1"/>
      </w:tblPr>
      <w:tblGrid>
        <w:gridCol w:w="3955"/>
        <w:gridCol w:w="5130"/>
      </w:tblGrid>
      <w:tr w:rsidR="007265FA" w:rsidRPr="007265FA" w14:paraId="51C2B667" w14:textId="77777777" w:rsidTr="00751ECD">
        <w:tc>
          <w:tcPr>
            <w:tcW w:w="3955" w:type="dxa"/>
          </w:tcPr>
          <w:p w14:paraId="7D62A730" w14:textId="77777777" w:rsidR="007265FA" w:rsidRPr="007265FA" w:rsidRDefault="007265FA" w:rsidP="00751ECD">
            <w:pPr>
              <w:jc w:val="both"/>
              <w:rPr>
                <w:rFonts w:eastAsia="BatangChe"/>
                <w:b/>
                <w:bCs/>
              </w:rPr>
            </w:pPr>
            <w:r w:rsidRPr="007265FA">
              <w:rPr>
                <w:rFonts w:eastAsia="BatangChe"/>
                <w:b/>
                <w:bCs/>
              </w:rPr>
              <w:t>Merkmale für einen freien Mitarbeiter</w:t>
            </w:r>
          </w:p>
        </w:tc>
        <w:tc>
          <w:tcPr>
            <w:tcW w:w="5130" w:type="dxa"/>
          </w:tcPr>
          <w:p w14:paraId="4CB4DE58" w14:textId="77777777" w:rsidR="007265FA" w:rsidRPr="007265FA" w:rsidRDefault="007265FA" w:rsidP="00751ECD">
            <w:pPr>
              <w:jc w:val="both"/>
              <w:rPr>
                <w:rFonts w:eastAsia="BatangChe"/>
                <w:b/>
                <w:bCs/>
              </w:rPr>
            </w:pPr>
            <w:r w:rsidRPr="007265FA">
              <w:rPr>
                <w:rFonts w:eastAsia="BatangChe"/>
                <w:b/>
                <w:bCs/>
              </w:rPr>
              <w:t>Merkmale für die Beschäftigung als Arbeitnehmer</w:t>
            </w:r>
          </w:p>
        </w:tc>
      </w:tr>
      <w:tr w:rsidR="007265FA" w:rsidRPr="007265FA" w14:paraId="462CF47D" w14:textId="77777777" w:rsidTr="00751ECD">
        <w:tc>
          <w:tcPr>
            <w:tcW w:w="3955" w:type="dxa"/>
          </w:tcPr>
          <w:p w14:paraId="35DC5E7E" w14:textId="77777777" w:rsidR="007265FA" w:rsidRPr="007265FA" w:rsidRDefault="007265FA" w:rsidP="00751ECD">
            <w:pPr>
              <w:jc w:val="both"/>
              <w:rPr>
                <w:rFonts w:eastAsia="BatangChe"/>
              </w:rPr>
            </w:pPr>
            <w:r w:rsidRPr="007265FA">
              <w:rPr>
                <w:rFonts w:eastAsia="BatangChe"/>
              </w:rPr>
              <w:t>Weisungsfreiheit</w:t>
            </w:r>
          </w:p>
        </w:tc>
        <w:tc>
          <w:tcPr>
            <w:tcW w:w="5130" w:type="dxa"/>
          </w:tcPr>
          <w:p w14:paraId="6221CFC7" w14:textId="77777777" w:rsidR="007265FA" w:rsidRPr="007265FA" w:rsidRDefault="007265FA" w:rsidP="00751ECD">
            <w:pPr>
              <w:autoSpaceDE w:val="0"/>
              <w:autoSpaceDN w:val="0"/>
              <w:adjustRightInd w:val="0"/>
              <w:jc w:val="both"/>
              <w:rPr>
                <w:rFonts w:eastAsia="BatangChe"/>
              </w:rPr>
            </w:pPr>
            <w:r w:rsidRPr="007265FA">
              <w:rPr>
                <w:lang w:eastAsia="de-DE"/>
              </w:rPr>
              <w:t>Tätigkeit, die auf Dauer angelegt ist und Weisungen unterworfen ist</w:t>
            </w:r>
          </w:p>
        </w:tc>
      </w:tr>
      <w:tr w:rsidR="007265FA" w:rsidRPr="007265FA" w14:paraId="705B710D" w14:textId="77777777" w:rsidTr="00751ECD">
        <w:tc>
          <w:tcPr>
            <w:tcW w:w="3955" w:type="dxa"/>
          </w:tcPr>
          <w:p w14:paraId="45AC282A" w14:textId="77777777" w:rsidR="007265FA" w:rsidRPr="007265FA" w:rsidRDefault="007265FA" w:rsidP="00751ECD">
            <w:pPr>
              <w:autoSpaceDE w:val="0"/>
              <w:autoSpaceDN w:val="0"/>
              <w:adjustRightInd w:val="0"/>
              <w:jc w:val="both"/>
              <w:rPr>
                <w:rFonts w:eastAsia="BatangChe"/>
              </w:rPr>
            </w:pPr>
            <w:r w:rsidRPr="007265FA">
              <w:rPr>
                <w:lang w:eastAsia="de-DE"/>
              </w:rPr>
              <w:t>Selbstständigkeit des freien Mitarbeiters im Hinblick auf Organisation und Durchführung der Tätigkeit</w:t>
            </w:r>
          </w:p>
        </w:tc>
        <w:tc>
          <w:tcPr>
            <w:tcW w:w="5130" w:type="dxa"/>
          </w:tcPr>
          <w:p w14:paraId="788DBB68" w14:textId="77777777" w:rsidR="007265FA" w:rsidRPr="007265FA" w:rsidRDefault="007265FA" w:rsidP="00751ECD">
            <w:pPr>
              <w:jc w:val="both"/>
              <w:rPr>
                <w:rFonts w:eastAsia="BatangChe"/>
              </w:rPr>
            </w:pPr>
            <w:r w:rsidRPr="007265FA">
              <w:rPr>
                <w:rFonts w:eastAsia="BatangChe"/>
              </w:rPr>
              <w:t>Eigene Organisation fehlt.</w:t>
            </w:r>
          </w:p>
        </w:tc>
      </w:tr>
      <w:tr w:rsidR="007265FA" w:rsidRPr="007265FA" w14:paraId="34F92EA7" w14:textId="77777777" w:rsidTr="00751ECD">
        <w:tc>
          <w:tcPr>
            <w:tcW w:w="3955" w:type="dxa"/>
          </w:tcPr>
          <w:p w14:paraId="7F0CEBB1" w14:textId="77777777" w:rsidR="007265FA" w:rsidRPr="007265FA" w:rsidRDefault="007265FA" w:rsidP="00751ECD">
            <w:pPr>
              <w:autoSpaceDE w:val="0"/>
              <w:autoSpaceDN w:val="0"/>
              <w:adjustRightInd w:val="0"/>
              <w:jc w:val="both"/>
              <w:rPr>
                <w:lang w:eastAsia="de-DE"/>
              </w:rPr>
            </w:pPr>
            <w:r w:rsidRPr="007265FA">
              <w:rPr>
                <w:lang w:eastAsia="de-DE"/>
              </w:rPr>
              <w:t>Erledigung höherwertiger Aufgaben, die nicht üblicherweise</w:t>
            </w:r>
          </w:p>
          <w:p w14:paraId="2DBADBC4" w14:textId="77777777" w:rsidR="007265FA" w:rsidRPr="007265FA" w:rsidRDefault="007265FA" w:rsidP="00751ECD">
            <w:pPr>
              <w:autoSpaceDE w:val="0"/>
              <w:autoSpaceDN w:val="0"/>
              <w:adjustRightInd w:val="0"/>
              <w:jc w:val="both"/>
              <w:rPr>
                <w:lang w:eastAsia="de-DE"/>
              </w:rPr>
            </w:pPr>
            <w:r w:rsidRPr="007265FA">
              <w:rPr>
                <w:lang w:eastAsia="de-DE"/>
              </w:rPr>
              <w:t>von Ihren eigenen Mitarbeitern</w:t>
            </w:r>
          </w:p>
          <w:p w14:paraId="748DA86B" w14:textId="77777777" w:rsidR="007265FA" w:rsidRPr="007265FA" w:rsidRDefault="007265FA" w:rsidP="00751ECD">
            <w:pPr>
              <w:jc w:val="both"/>
              <w:rPr>
                <w:rFonts w:eastAsia="BatangChe"/>
              </w:rPr>
            </w:pPr>
            <w:r w:rsidRPr="007265FA">
              <w:rPr>
                <w:lang w:eastAsia="de-DE"/>
              </w:rPr>
              <w:t>erledigt werden</w:t>
            </w:r>
          </w:p>
        </w:tc>
        <w:tc>
          <w:tcPr>
            <w:tcW w:w="5130" w:type="dxa"/>
          </w:tcPr>
          <w:p w14:paraId="7983163E" w14:textId="7A61333C" w:rsidR="007265FA" w:rsidRPr="007265FA" w:rsidRDefault="007265FA" w:rsidP="00751ECD">
            <w:pPr>
              <w:autoSpaceDE w:val="0"/>
              <w:autoSpaceDN w:val="0"/>
              <w:adjustRightInd w:val="0"/>
              <w:jc w:val="both"/>
              <w:rPr>
                <w:rFonts w:eastAsia="BatangChe"/>
              </w:rPr>
            </w:pPr>
            <w:r w:rsidRPr="007265FA">
              <w:rPr>
                <w:lang w:eastAsia="de-DE"/>
              </w:rPr>
              <w:t>Arbeit wird in eigener Person ohne eigene Mitarbeiter erbracht.</w:t>
            </w:r>
          </w:p>
        </w:tc>
      </w:tr>
      <w:tr w:rsidR="007265FA" w:rsidRPr="007265FA" w14:paraId="3BB45A90" w14:textId="77777777" w:rsidTr="00751ECD">
        <w:tc>
          <w:tcPr>
            <w:tcW w:w="3955" w:type="dxa"/>
          </w:tcPr>
          <w:p w14:paraId="567F8652" w14:textId="77777777" w:rsidR="007265FA" w:rsidRPr="007265FA" w:rsidRDefault="007265FA" w:rsidP="00751ECD">
            <w:pPr>
              <w:autoSpaceDE w:val="0"/>
              <w:autoSpaceDN w:val="0"/>
              <w:adjustRightInd w:val="0"/>
              <w:jc w:val="both"/>
              <w:rPr>
                <w:rFonts w:eastAsia="BatangChe"/>
              </w:rPr>
            </w:pPr>
            <w:r w:rsidRPr="007265FA">
              <w:rPr>
                <w:lang w:eastAsia="de-DE"/>
              </w:rPr>
              <w:t>Beschäftigung eigener sozialversicherungspflichtiger Mitarbeiter</w:t>
            </w:r>
          </w:p>
        </w:tc>
        <w:tc>
          <w:tcPr>
            <w:tcW w:w="5130" w:type="dxa"/>
          </w:tcPr>
          <w:p w14:paraId="7550E6D4" w14:textId="77777777" w:rsidR="007265FA" w:rsidRPr="007265FA" w:rsidRDefault="007265FA" w:rsidP="00751ECD">
            <w:pPr>
              <w:autoSpaceDE w:val="0"/>
              <w:autoSpaceDN w:val="0"/>
              <w:adjustRightInd w:val="0"/>
              <w:jc w:val="both"/>
              <w:rPr>
                <w:rFonts w:eastAsia="BatangChe"/>
              </w:rPr>
            </w:pPr>
            <w:r w:rsidRPr="007265FA">
              <w:rPr>
                <w:lang w:eastAsia="de-DE"/>
              </w:rPr>
              <w:t>Tätigkeit wird im Wesentlichen ohne eigenes Kapital erbracht.</w:t>
            </w:r>
          </w:p>
        </w:tc>
      </w:tr>
      <w:tr w:rsidR="007265FA" w:rsidRPr="007265FA" w14:paraId="4A5BB975" w14:textId="77777777" w:rsidTr="00751ECD">
        <w:tc>
          <w:tcPr>
            <w:tcW w:w="3955" w:type="dxa"/>
          </w:tcPr>
          <w:p w14:paraId="1103106B" w14:textId="77777777" w:rsidR="007265FA" w:rsidRPr="007265FA" w:rsidRDefault="007265FA" w:rsidP="00751ECD">
            <w:pPr>
              <w:jc w:val="both"/>
              <w:rPr>
                <w:rFonts w:eastAsia="BatangChe"/>
              </w:rPr>
            </w:pPr>
            <w:r w:rsidRPr="007265FA">
              <w:rPr>
                <w:lang w:eastAsia="de-DE"/>
              </w:rPr>
              <w:t>Tätigkeit für mehrere Auftraggeber</w:t>
            </w:r>
          </w:p>
        </w:tc>
        <w:tc>
          <w:tcPr>
            <w:tcW w:w="5130" w:type="dxa"/>
          </w:tcPr>
          <w:p w14:paraId="3D99A500" w14:textId="77777777" w:rsidR="007265FA" w:rsidRPr="007265FA" w:rsidRDefault="007265FA" w:rsidP="00751ECD">
            <w:pPr>
              <w:autoSpaceDE w:val="0"/>
              <w:autoSpaceDN w:val="0"/>
              <w:adjustRightInd w:val="0"/>
              <w:jc w:val="both"/>
              <w:rPr>
                <w:rFonts w:eastAsia="BatangChe"/>
              </w:rPr>
            </w:pPr>
            <w:r w:rsidRPr="007265FA">
              <w:rPr>
                <w:lang w:eastAsia="de-DE"/>
              </w:rPr>
              <w:t>Tätigkeit erfolgt nur für einen Auftraggeber.</w:t>
            </w:r>
          </w:p>
        </w:tc>
      </w:tr>
    </w:tbl>
    <w:p w14:paraId="5231EAE6" w14:textId="77777777" w:rsidR="00AE2AE9" w:rsidRDefault="00AE2AE9" w:rsidP="001518A0">
      <w:pPr>
        <w:widowControl w:val="0"/>
        <w:autoSpaceDE w:val="0"/>
        <w:autoSpaceDN w:val="0"/>
        <w:adjustRightInd w:val="0"/>
        <w:jc w:val="both"/>
        <w:rPr>
          <w:rFonts w:ascii="Times New Roman" w:hAnsi="Times New Roman" w:cs="Times New Roman"/>
          <w:color w:val="000000"/>
          <w:sz w:val="19"/>
          <w:szCs w:val="19"/>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E8FC595"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w:t>
      </w:r>
      <w:r w:rsidR="000E119A">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CEB6" w14:textId="77777777" w:rsidR="0030034F" w:rsidRDefault="0030034F" w:rsidP="00BF7674">
      <w:r>
        <w:separator/>
      </w:r>
    </w:p>
  </w:endnote>
  <w:endnote w:type="continuationSeparator" w:id="0">
    <w:p w14:paraId="65C705F1" w14:textId="77777777" w:rsidR="0030034F" w:rsidRDefault="0030034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1801" w14:textId="77777777" w:rsidR="0030034F" w:rsidRDefault="0030034F" w:rsidP="00BF7674">
      <w:r>
        <w:separator/>
      </w:r>
    </w:p>
  </w:footnote>
  <w:footnote w:type="continuationSeparator" w:id="0">
    <w:p w14:paraId="0F938B83" w14:textId="77777777" w:rsidR="0030034F" w:rsidRDefault="0030034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2"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15"/>
  </w:num>
  <w:num w:numId="2" w16cid:durableId="573013156">
    <w:abstractNumId w:val="11"/>
  </w:num>
  <w:num w:numId="3" w16cid:durableId="1779830718">
    <w:abstractNumId w:val="4"/>
  </w:num>
  <w:num w:numId="4" w16cid:durableId="887572911">
    <w:abstractNumId w:val="6"/>
  </w:num>
  <w:num w:numId="5" w16cid:durableId="292103712">
    <w:abstractNumId w:val="9"/>
  </w:num>
  <w:num w:numId="6" w16cid:durableId="1541548260">
    <w:abstractNumId w:val="12"/>
  </w:num>
  <w:num w:numId="7" w16cid:durableId="848906304">
    <w:abstractNumId w:val="7"/>
  </w:num>
  <w:num w:numId="8" w16cid:durableId="2032102570">
    <w:abstractNumId w:val="13"/>
  </w:num>
  <w:num w:numId="9" w16cid:durableId="2011786206">
    <w:abstractNumId w:val="5"/>
  </w:num>
  <w:num w:numId="10" w16cid:durableId="1668169306">
    <w:abstractNumId w:val="10"/>
  </w:num>
  <w:num w:numId="11" w16cid:durableId="1831824163">
    <w:abstractNumId w:val="8"/>
  </w:num>
  <w:num w:numId="12" w16cid:durableId="1257404221">
    <w:abstractNumId w:val="3"/>
  </w:num>
  <w:num w:numId="13" w16cid:durableId="1407919673">
    <w:abstractNumId w:val="2"/>
  </w:num>
  <w:num w:numId="14" w16cid:durableId="397635984">
    <w:abstractNumId w:val="1"/>
  </w:num>
  <w:num w:numId="15" w16cid:durableId="1677801101">
    <w:abstractNumId w:val="0"/>
  </w:num>
  <w:num w:numId="16" w16cid:durableId="139273006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507DD"/>
    <w:rsid w:val="001514A8"/>
    <w:rsid w:val="001518A0"/>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34F"/>
    <w:rsid w:val="003006EB"/>
    <w:rsid w:val="00341CF3"/>
    <w:rsid w:val="00345CCD"/>
    <w:rsid w:val="003467EF"/>
    <w:rsid w:val="00352DD8"/>
    <w:rsid w:val="0036591D"/>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1D36"/>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B6A2D"/>
    <w:rsid w:val="00DC566A"/>
    <w:rsid w:val="00DD6751"/>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2022-09-11T08:42:00Z</dcterms:created>
  <dcterms:modified xsi:type="dcterms:W3CDTF">2022-09-11T08:42:00Z</dcterms:modified>
</cp:coreProperties>
</file>