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670A" w14:textId="77777777" w:rsidR="00A13D93" w:rsidRPr="00D027B3" w:rsidRDefault="00A13D93" w:rsidP="00A13D93">
      <w:pPr>
        <w:pStyle w:val="PNLSubhead"/>
        <w:outlineLvl w:val="0"/>
      </w:pPr>
      <w:r w:rsidRPr="00D027B3">
        <w:t>Schnell-Check: Diese Unfälle sind versichert</w:t>
      </w:r>
    </w:p>
    <w:tbl>
      <w:tblPr>
        <w:tblStyle w:val="Tabellenraster"/>
        <w:tblW w:w="0" w:type="auto"/>
        <w:tblLook w:val="04A0" w:firstRow="1" w:lastRow="0" w:firstColumn="1" w:lastColumn="0" w:noHBand="0" w:noVBand="1"/>
      </w:tblPr>
      <w:tblGrid>
        <w:gridCol w:w="7465"/>
        <w:gridCol w:w="810"/>
        <w:gridCol w:w="781"/>
      </w:tblGrid>
      <w:tr w:rsidR="00A13D93" w:rsidRPr="00D027B3" w14:paraId="212268DC" w14:textId="77777777" w:rsidTr="0040061E">
        <w:tc>
          <w:tcPr>
            <w:tcW w:w="7465" w:type="dxa"/>
          </w:tcPr>
          <w:p w14:paraId="7105CFEF" w14:textId="77777777" w:rsidR="00A13D93" w:rsidRPr="00D027B3" w:rsidRDefault="00A13D93" w:rsidP="0040061E">
            <w:pPr>
              <w:widowControl w:val="0"/>
              <w:autoSpaceDE w:val="0"/>
              <w:autoSpaceDN w:val="0"/>
              <w:adjustRightInd w:val="0"/>
              <w:jc w:val="both"/>
              <w:rPr>
                <w:sz w:val="22"/>
                <w:szCs w:val="22"/>
              </w:rPr>
            </w:pPr>
            <w:r w:rsidRPr="00D027B3">
              <w:rPr>
                <w:sz w:val="22"/>
                <w:szCs w:val="22"/>
              </w:rPr>
              <w:t xml:space="preserve">Handelt es sich um </w:t>
            </w:r>
          </w:p>
        </w:tc>
        <w:tc>
          <w:tcPr>
            <w:tcW w:w="810" w:type="dxa"/>
          </w:tcPr>
          <w:p w14:paraId="0706F3D9" w14:textId="77777777" w:rsidR="00A13D93" w:rsidRPr="00D027B3" w:rsidRDefault="00A13D93" w:rsidP="0040061E">
            <w:pPr>
              <w:widowControl w:val="0"/>
              <w:autoSpaceDE w:val="0"/>
              <w:autoSpaceDN w:val="0"/>
              <w:adjustRightInd w:val="0"/>
              <w:jc w:val="center"/>
              <w:rPr>
                <w:sz w:val="22"/>
                <w:szCs w:val="22"/>
              </w:rPr>
            </w:pPr>
            <w:r w:rsidRPr="00D027B3">
              <w:rPr>
                <w:sz w:val="22"/>
                <w:szCs w:val="22"/>
              </w:rPr>
              <w:t>Ja</w:t>
            </w:r>
          </w:p>
        </w:tc>
        <w:tc>
          <w:tcPr>
            <w:tcW w:w="781" w:type="dxa"/>
          </w:tcPr>
          <w:p w14:paraId="30C56E3A" w14:textId="77777777" w:rsidR="00A13D93" w:rsidRPr="00D027B3" w:rsidRDefault="00A13D93" w:rsidP="0040061E">
            <w:pPr>
              <w:widowControl w:val="0"/>
              <w:autoSpaceDE w:val="0"/>
              <w:autoSpaceDN w:val="0"/>
              <w:adjustRightInd w:val="0"/>
              <w:jc w:val="center"/>
              <w:rPr>
                <w:sz w:val="22"/>
                <w:szCs w:val="22"/>
              </w:rPr>
            </w:pPr>
            <w:r w:rsidRPr="00D027B3">
              <w:rPr>
                <w:sz w:val="22"/>
                <w:szCs w:val="22"/>
              </w:rPr>
              <w:t>Nein</w:t>
            </w:r>
          </w:p>
        </w:tc>
      </w:tr>
      <w:tr w:rsidR="00A13D93" w:rsidRPr="007651E5" w14:paraId="294F3E79" w14:textId="77777777" w:rsidTr="0040061E">
        <w:tc>
          <w:tcPr>
            <w:tcW w:w="7465" w:type="dxa"/>
          </w:tcPr>
          <w:p w14:paraId="401D85D5" w14:textId="77777777" w:rsidR="00A13D93" w:rsidRPr="00D027B3" w:rsidRDefault="00A13D93" w:rsidP="00A13D93">
            <w:pPr>
              <w:pStyle w:val="Listenabsatz"/>
              <w:widowControl w:val="0"/>
              <w:numPr>
                <w:ilvl w:val="0"/>
                <w:numId w:val="49"/>
              </w:numPr>
              <w:autoSpaceDE w:val="0"/>
              <w:autoSpaceDN w:val="0"/>
              <w:adjustRightInd w:val="0"/>
              <w:jc w:val="both"/>
              <w:rPr>
                <w:sz w:val="22"/>
                <w:szCs w:val="22"/>
              </w:rPr>
            </w:pPr>
            <w:r w:rsidRPr="00D027B3">
              <w:rPr>
                <w:sz w:val="22"/>
                <w:szCs w:val="22"/>
              </w:rPr>
              <w:t>einen Wegeunfall, bei dem die Kollegin oder der Kollege zum Beispiel mit dem Auto oder dem Fahrrad direkt und ohne Umweg auf dem Weg zur Arbeitsstätte verunglückt ist?</w:t>
            </w:r>
          </w:p>
        </w:tc>
        <w:tc>
          <w:tcPr>
            <w:tcW w:w="810" w:type="dxa"/>
          </w:tcPr>
          <w:p w14:paraId="47A401EA" w14:textId="77777777" w:rsidR="00A13D93" w:rsidRPr="00D027B3" w:rsidRDefault="00A13D93" w:rsidP="0040061E">
            <w:pPr>
              <w:widowControl w:val="0"/>
              <w:autoSpaceDE w:val="0"/>
              <w:autoSpaceDN w:val="0"/>
              <w:adjustRightInd w:val="0"/>
              <w:jc w:val="center"/>
              <w:rPr>
                <w:sz w:val="22"/>
                <w:szCs w:val="22"/>
              </w:rPr>
            </w:pPr>
          </w:p>
        </w:tc>
        <w:tc>
          <w:tcPr>
            <w:tcW w:w="781" w:type="dxa"/>
          </w:tcPr>
          <w:p w14:paraId="79EA370F" w14:textId="77777777" w:rsidR="00A13D93" w:rsidRPr="00D027B3" w:rsidRDefault="00A13D93" w:rsidP="0040061E">
            <w:pPr>
              <w:widowControl w:val="0"/>
              <w:autoSpaceDE w:val="0"/>
              <w:autoSpaceDN w:val="0"/>
              <w:adjustRightInd w:val="0"/>
              <w:jc w:val="center"/>
              <w:rPr>
                <w:sz w:val="22"/>
                <w:szCs w:val="22"/>
              </w:rPr>
            </w:pPr>
          </w:p>
        </w:tc>
      </w:tr>
      <w:tr w:rsidR="00A13D93" w:rsidRPr="007651E5" w14:paraId="639FEA43" w14:textId="77777777" w:rsidTr="0040061E">
        <w:tc>
          <w:tcPr>
            <w:tcW w:w="7465" w:type="dxa"/>
          </w:tcPr>
          <w:p w14:paraId="601C83E4" w14:textId="77777777" w:rsidR="00A13D93" w:rsidRPr="00D027B3" w:rsidRDefault="00A13D93" w:rsidP="00A13D93">
            <w:pPr>
              <w:pStyle w:val="Listenabsatz"/>
              <w:widowControl w:val="0"/>
              <w:numPr>
                <w:ilvl w:val="0"/>
                <w:numId w:val="49"/>
              </w:numPr>
              <w:autoSpaceDE w:val="0"/>
              <w:autoSpaceDN w:val="0"/>
              <w:adjustRightInd w:val="0"/>
              <w:jc w:val="both"/>
              <w:rPr>
                <w:sz w:val="22"/>
                <w:szCs w:val="22"/>
              </w:rPr>
            </w:pPr>
            <w:r w:rsidRPr="00D027B3">
              <w:rPr>
                <w:sz w:val="22"/>
                <w:szCs w:val="22"/>
              </w:rPr>
              <w:t>einen Unfall auf einer Feier, sofern die Veranstaltung einen offiziellen Charakter hat, also von der Dienststelle organisiert ist und die meisten Kolleginnen und Kollegen daran teilnehmen können?</w:t>
            </w:r>
          </w:p>
        </w:tc>
        <w:tc>
          <w:tcPr>
            <w:tcW w:w="810" w:type="dxa"/>
          </w:tcPr>
          <w:p w14:paraId="40FCBD29" w14:textId="77777777" w:rsidR="00A13D93" w:rsidRPr="00D027B3" w:rsidRDefault="00A13D93" w:rsidP="0040061E">
            <w:pPr>
              <w:widowControl w:val="0"/>
              <w:autoSpaceDE w:val="0"/>
              <w:autoSpaceDN w:val="0"/>
              <w:adjustRightInd w:val="0"/>
              <w:jc w:val="center"/>
              <w:rPr>
                <w:sz w:val="22"/>
                <w:szCs w:val="22"/>
              </w:rPr>
            </w:pPr>
          </w:p>
        </w:tc>
        <w:tc>
          <w:tcPr>
            <w:tcW w:w="781" w:type="dxa"/>
          </w:tcPr>
          <w:p w14:paraId="3AF1A6FC" w14:textId="77777777" w:rsidR="00A13D93" w:rsidRPr="00D027B3" w:rsidRDefault="00A13D93" w:rsidP="0040061E">
            <w:pPr>
              <w:widowControl w:val="0"/>
              <w:autoSpaceDE w:val="0"/>
              <w:autoSpaceDN w:val="0"/>
              <w:adjustRightInd w:val="0"/>
              <w:jc w:val="center"/>
              <w:rPr>
                <w:sz w:val="22"/>
                <w:szCs w:val="22"/>
              </w:rPr>
            </w:pPr>
          </w:p>
        </w:tc>
      </w:tr>
      <w:tr w:rsidR="00A13D93" w:rsidRPr="007651E5" w14:paraId="500BB0FD" w14:textId="77777777" w:rsidTr="0040061E">
        <w:tc>
          <w:tcPr>
            <w:tcW w:w="7465" w:type="dxa"/>
          </w:tcPr>
          <w:p w14:paraId="08EAE895" w14:textId="77777777" w:rsidR="00A13D93" w:rsidRPr="00D027B3" w:rsidRDefault="00A13D93" w:rsidP="00A13D93">
            <w:pPr>
              <w:pStyle w:val="Listenabsatz"/>
              <w:widowControl w:val="0"/>
              <w:numPr>
                <w:ilvl w:val="0"/>
                <w:numId w:val="49"/>
              </w:numPr>
              <w:autoSpaceDE w:val="0"/>
              <w:autoSpaceDN w:val="0"/>
              <w:adjustRightInd w:val="0"/>
              <w:jc w:val="both"/>
              <w:rPr>
                <w:sz w:val="22"/>
                <w:szCs w:val="22"/>
              </w:rPr>
            </w:pPr>
            <w:r w:rsidRPr="00D027B3">
              <w:rPr>
                <w:sz w:val="22"/>
                <w:szCs w:val="22"/>
              </w:rPr>
              <w:t>ein Unfallereignis auf dem Weg zur Nahrungsaufnahme, also zum Beispiel in die Kantine?</w:t>
            </w:r>
          </w:p>
        </w:tc>
        <w:tc>
          <w:tcPr>
            <w:tcW w:w="810" w:type="dxa"/>
          </w:tcPr>
          <w:p w14:paraId="36E9403F" w14:textId="77777777" w:rsidR="00A13D93" w:rsidRPr="00D027B3" w:rsidRDefault="00A13D93" w:rsidP="0040061E">
            <w:pPr>
              <w:widowControl w:val="0"/>
              <w:autoSpaceDE w:val="0"/>
              <w:autoSpaceDN w:val="0"/>
              <w:adjustRightInd w:val="0"/>
              <w:jc w:val="center"/>
              <w:rPr>
                <w:sz w:val="22"/>
                <w:szCs w:val="22"/>
              </w:rPr>
            </w:pPr>
          </w:p>
        </w:tc>
        <w:tc>
          <w:tcPr>
            <w:tcW w:w="781" w:type="dxa"/>
          </w:tcPr>
          <w:p w14:paraId="2D52797E" w14:textId="77777777" w:rsidR="00A13D93" w:rsidRPr="00D027B3" w:rsidRDefault="00A13D93" w:rsidP="0040061E">
            <w:pPr>
              <w:widowControl w:val="0"/>
              <w:autoSpaceDE w:val="0"/>
              <w:autoSpaceDN w:val="0"/>
              <w:adjustRightInd w:val="0"/>
              <w:jc w:val="center"/>
              <w:rPr>
                <w:sz w:val="22"/>
                <w:szCs w:val="22"/>
              </w:rPr>
            </w:pPr>
          </w:p>
        </w:tc>
      </w:tr>
      <w:tr w:rsidR="00A13D93" w:rsidRPr="007651E5" w14:paraId="69389E75" w14:textId="77777777" w:rsidTr="0040061E">
        <w:tc>
          <w:tcPr>
            <w:tcW w:w="7465" w:type="dxa"/>
          </w:tcPr>
          <w:p w14:paraId="6B91A80F" w14:textId="77777777" w:rsidR="00A13D93" w:rsidRPr="00D027B3" w:rsidRDefault="00A13D93" w:rsidP="00A13D93">
            <w:pPr>
              <w:pStyle w:val="Listenabsatz"/>
              <w:widowControl w:val="0"/>
              <w:numPr>
                <w:ilvl w:val="0"/>
                <w:numId w:val="49"/>
              </w:numPr>
              <w:autoSpaceDE w:val="0"/>
              <w:autoSpaceDN w:val="0"/>
              <w:adjustRightInd w:val="0"/>
              <w:jc w:val="both"/>
              <w:rPr>
                <w:sz w:val="22"/>
                <w:szCs w:val="22"/>
              </w:rPr>
            </w:pPr>
            <w:r w:rsidRPr="00D027B3">
              <w:rPr>
                <w:sz w:val="22"/>
                <w:szCs w:val="22"/>
              </w:rPr>
              <w:t>ein Unglück auf dem Weg zur Toilette und zurück?</w:t>
            </w:r>
          </w:p>
        </w:tc>
        <w:tc>
          <w:tcPr>
            <w:tcW w:w="810" w:type="dxa"/>
          </w:tcPr>
          <w:p w14:paraId="4DE93299" w14:textId="77777777" w:rsidR="00A13D93" w:rsidRPr="00D027B3" w:rsidRDefault="00A13D93" w:rsidP="0040061E">
            <w:pPr>
              <w:widowControl w:val="0"/>
              <w:autoSpaceDE w:val="0"/>
              <w:autoSpaceDN w:val="0"/>
              <w:adjustRightInd w:val="0"/>
              <w:jc w:val="center"/>
              <w:rPr>
                <w:sz w:val="22"/>
                <w:szCs w:val="22"/>
              </w:rPr>
            </w:pPr>
          </w:p>
        </w:tc>
        <w:tc>
          <w:tcPr>
            <w:tcW w:w="781" w:type="dxa"/>
          </w:tcPr>
          <w:p w14:paraId="0646E7D6" w14:textId="77777777" w:rsidR="00A13D93" w:rsidRPr="00D027B3" w:rsidRDefault="00A13D93" w:rsidP="0040061E">
            <w:pPr>
              <w:widowControl w:val="0"/>
              <w:autoSpaceDE w:val="0"/>
              <w:autoSpaceDN w:val="0"/>
              <w:adjustRightInd w:val="0"/>
              <w:jc w:val="center"/>
              <w:rPr>
                <w:sz w:val="22"/>
                <w:szCs w:val="22"/>
              </w:rPr>
            </w:pPr>
          </w:p>
        </w:tc>
      </w:tr>
      <w:tr w:rsidR="00A13D93" w:rsidRPr="007651E5" w14:paraId="169B51F8" w14:textId="77777777" w:rsidTr="0040061E">
        <w:tc>
          <w:tcPr>
            <w:tcW w:w="7465" w:type="dxa"/>
          </w:tcPr>
          <w:p w14:paraId="3C23E4AB" w14:textId="77777777" w:rsidR="00A13D93" w:rsidRPr="00D027B3" w:rsidRDefault="00A13D93" w:rsidP="00A13D93">
            <w:pPr>
              <w:pStyle w:val="Listenabsatz"/>
              <w:widowControl w:val="0"/>
              <w:numPr>
                <w:ilvl w:val="0"/>
                <w:numId w:val="49"/>
              </w:numPr>
              <w:autoSpaceDE w:val="0"/>
              <w:autoSpaceDN w:val="0"/>
              <w:adjustRightInd w:val="0"/>
              <w:jc w:val="both"/>
              <w:rPr>
                <w:sz w:val="22"/>
                <w:szCs w:val="22"/>
              </w:rPr>
            </w:pPr>
            <w:r w:rsidRPr="00D027B3">
              <w:rPr>
                <w:sz w:val="22"/>
                <w:szCs w:val="22"/>
              </w:rPr>
              <w:t>einen Unfall bei einer beruflichen Tagung oder Schulung?</w:t>
            </w:r>
          </w:p>
        </w:tc>
        <w:tc>
          <w:tcPr>
            <w:tcW w:w="810" w:type="dxa"/>
          </w:tcPr>
          <w:p w14:paraId="480838C1" w14:textId="77777777" w:rsidR="00A13D93" w:rsidRPr="00D027B3" w:rsidRDefault="00A13D93" w:rsidP="0040061E">
            <w:pPr>
              <w:widowControl w:val="0"/>
              <w:autoSpaceDE w:val="0"/>
              <w:autoSpaceDN w:val="0"/>
              <w:adjustRightInd w:val="0"/>
              <w:jc w:val="center"/>
              <w:rPr>
                <w:sz w:val="22"/>
                <w:szCs w:val="22"/>
              </w:rPr>
            </w:pPr>
          </w:p>
        </w:tc>
        <w:tc>
          <w:tcPr>
            <w:tcW w:w="781" w:type="dxa"/>
          </w:tcPr>
          <w:p w14:paraId="7E762CA2" w14:textId="77777777" w:rsidR="00A13D93" w:rsidRPr="00D027B3" w:rsidRDefault="00A13D93" w:rsidP="0040061E">
            <w:pPr>
              <w:widowControl w:val="0"/>
              <w:autoSpaceDE w:val="0"/>
              <w:autoSpaceDN w:val="0"/>
              <w:adjustRightInd w:val="0"/>
              <w:jc w:val="center"/>
              <w:rPr>
                <w:sz w:val="22"/>
                <w:szCs w:val="22"/>
              </w:rPr>
            </w:pPr>
          </w:p>
        </w:tc>
      </w:tr>
      <w:tr w:rsidR="00A13D93" w:rsidRPr="007651E5" w14:paraId="7370B9F6" w14:textId="77777777" w:rsidTr="0040061E">
        <w:tc>
          <w:tcPr>
            <w:tcW w:w="7465" w:type="dxa"/>
          </w:tcPr>
          <w:p w14:paraId="5FA4482C" w14:textId="77777777" w:rsidR="00A13D93" w:rsidRPr="00D027B3" w:rsidRDefault="00A13D93" w:rsidP="00A13D93">
            <w:pPr>
              <w:pStyle w:val="Listenabsatz"/>
              <w:widowControl w:val="0"/>
              <w:numPr>
                <w:ilvl w:val="0"/>
                <w:numId w:val="49"/>
              </w:numPr>
              <w:autoSpaceDE w:val="0"/>
              <w:autoSpaceDN w:val="0"/>
              <w:adjustRightInd w:val="0"/>
              <w:jc w:val="both"/>
              <w:rPr>
                <w:sz w:val="22"/>
                <w:szCs w:val="22"/>
              </w:rPr>
            </w:pPr>
            <w:r>
              <w:rPr>
                <w:sz w:val="22"/>
                <w:szCs w:val="22"/>
              </w:rPr>
              <w:t>ein Unfallereignis, zu dem es während einer Reha-Maßnahme gekommen ist.</w:t>
            </w:r>
          </w:p>
        </w:tc>
        <w:tc>
          <w:tcPr>
            <w:tcW w:w="810" w:type="dxa"/>
          </w:tcPr>
          <w:p w14:paraId="3C7198DA" w14:textId="77777777" w:rsidR="00A13D93" w:rsidRPr="00D027B3" w:rsidRDefault="00A13D93" w:rsidP="0040061E">
            <w:pPr>
              <w:widowControl w:val="0"/>
              <w:autoSpaceDE w:val="0"/>
              <w:autoSpaceDN w:val="0"/>
              <w:adjustRightInd w:val="0"/>
              <w:jc w:val="center"/>
              <w:rPr>
                <w:sz w:val="22"/>
                <w:szCs w:val="22"/>
              </w:rPr>
            </w:pPr>
          </w:p>
        </w:tc>
        <w:tc>
          <w:tcPr>
            <w:tcW w:w="781" w:type="dxa"/>
          </w:tcPr>
          <w:p w14:paraId="6D01A701" w14:textId="77777777" w:rsidR="00A13D93" w:rsidRPr="00D027B3" w:rsidRDefault="00A13D93" w:rsidP="0040061E">
            <w:pPr>
              <w:widowControl w:val="0"/>
              <w:autoSpaceDE w:val="0"/>
              <w:autoSpaceDN w:val="0"/>
              <w:adjustRightInd w:val="0"/>
              <w:jc w:val="center"/>
              <w:rPr>
                <w:sz w:val="22"/>
                <w:szCs w:val="22"/>
              </w:rPr>
            </w:pPr>
          </w:p>
        </w:tc>
      </w:tr>
    </w:tbl>
    <w:p w14:paraId="469B0216" w14:textId="77777777" w:rsidR="00A13D93" w:rsidRPr="00D027B3" w:rsidRDefault="00A13D93" w:rsidP="00A13D93">
      <w:pPr>
        <w:pStyle w:val="PNLVorspann"/>
        <w:rPr>
          <w:b w:val="0"/>
          <w:bCs w:val="0"/>
          <w:color w:val="000000" w:themeColor="text1"/>
          <w:szCs w:val="22"/>
        </w:rPr>
      </w:pPr>
      <w:r w:rsidRPr="00D027B3">
        <w:rPr>
          <w:b w:val="0"/>
          <w:bCs w:val="0"/>
          <w:color w:val="000000" w:themeColor="text1"/>
          <w:szCs w:val="22"/>
        </w:rPr>
        <w:t>Haben Sie eine dieser Fragen mit „Ja“ beantwortet, handelt es sich um einen Arbeitsunfall.</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pdf-Format</w:t>
      </w:r>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pdf-Format</w:t>
      </w:r>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MWSt.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30 mal pro Jahr mit je 8 Seiten pro </w:t>
      </w:r>
      <w:r w:rsidR="00A63C5C">
        <w:rPr>
          <w:rFonts w:ascii="Arial" w:eastAsia="Times New Roman" w:hAnsi="Arial" w:cs="Arial"/>
          <w:color w:val="313131"/>
          <w:lang w:eastAsia="de-DE"/>
        </w:rPr>
        <w:t>pdf-</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FA4A2B">
        <w:rPr>
          <w:rFonts w:ascii="Arial" w:eastAsia="Times New Roman" w:hAnsi="Arial" w:cs="Arial"/>
          <w:color w:val="313131"/>
          <w:lang w:eastAsia="de-DE"/>
        </w:rPr>
        <w:t>Praktimedia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17EDB5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E0645F">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618F" w14:textId="77777777" w:rsidR="003A25B2" w:rsidRDefault="003A25B2" w:rsidP="00BF7674">
      <w:r>
        <w:separator/>
      </w:r>
    </w:p>
  </w:endnote>
  <w:endnote w:type="continuationSeparator" w:id="0">
    <w:p w14:paraId="443B05D3" w14:textId="77777777" w:rsidR="003A25B2" w:rsidRDefault="003A25B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D52C" w14:textId="77777777" w:rsidR="003A25B2" w:rsidRDefault="003A25B2" w:rsidP="00BF7674">
      <w:r>
        <w:separator/>
      </w:r>
    </w:p>
  </w:footnote>
  <w:footnote w:type="continuationSeparator" w:id="0">
    <w:p w14:paraId="00680606" w14:textId="77777777" w:rsidR="003A25B2" w:rsidRDefault="003A25B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3F41"/>
    <w:multiLevelType w:val="hybridMultilevel"/>
    <w:tmpl w:val="C30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104CE1"/>
    <w:multiLevelType w:val="hybridMultilevel"/>
    <w:tmpl w:val="26A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93660"/>
    <w:multiLevelType w:val="hybridMultilevel"/>
    <w:tmpl w:val="79A4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F836F6"/>
    <w:multiLevelType w:val="hybridMultilevel"/>
    <w:tmpl w:val="6908BFB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A708F2"/>
    <w:multiLevelType w:val="multilevel"/>
    <w:tmpl w:val="A196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1" w15:restartNumberingAfterBreak="0">
    <w:nsid w:val="615C618E"/>
    <w:multiLevelType w:val="hybridMultilevel"/>
    <w:tmpl w:val="7C96EB50"/>
    <w:lvl w:ilvl="0" w:tplc="A86240F2">
      <w:start w:val="1"/>
      <w:numFmt w:val="bullet"/>
      <w:lvlText w:val=""/>
      <w:lvlJc w:val="left"/>
      <w:pPr>
        <w:ind w:left="720" w:hanging="360"/>
      </w:pPr>
      <w:rPr>
        <w:rFonts w:ascii="Symbol" w:hAnsi="Symbol" w:hint="default"/>
        <w:spacing w:val="-6"/>
        <w:kern w:val="2"/>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6"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029E0"/>
    <w:multiLevelType w:val="hybridMultilevel"/>
    <w:tmpl w:val="3EE6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45"/>
  </w:num>
  <w:num w:numId="2" w16cid:durableId="573013156">
    <w:abstractNumId w:val="40"/>
  </w:num>
  <w:num w:numId="3" w16cid:durableId="1779830718">
    <w:abstractNumId w:val="9"/>
  </w:num>
  <w:num w:numId="4" w16cid:durableId="2107113951">
    <w:abstractNumId w:val="31"/>
  </w:num>
  <w:num w:numId="5" w16cid:durableId="973095406">
    <w:abstractNumId w:val="3"/>
  </w:num>
  <w:num w:numId="6" w16cid:durableId="880704028">
    <w:abstractNumId w:val="30"/>
  </w:num>
  <w:num w:numId="7" w16cid:durableId="1516653470">
    <w:abstractNumId w:val="0"/>
  </w:num>
  <w:num w:numId="8" w16cid:durableId="1294942269">
    <w:abstractNumId w:val="32"/>
  </w:num>
  <w:num w:numId="9" w16cid:durableId="908225264">
    <w:abstractNumId w:val="6"/>
  </w:num>
  <w:num w:numId="10" w16cid:durableId="1872374296">
    <w:abstractNumId w:val="1"/>
  </w:num>
  <w:num w:numId="11" w16cid:durableId="1434857218">
    <w:abstractNumId w:val="29"/>
  </w:num>
  <w:num w:numId="12" w16cid:durableId="1671446945">
    <w:abstractNumId w:val="2"/>
  </w:num>
  <w:num w:numId="13" w16cid:durableId="67390397">
    <w:abstractNumId w:val="10"/>
  </w:num>
  <w:num w:numId="14" w16cid:durableId="2137482489">
    <w:abstractNumId w:val="20"/>
  </w:num>
  <w:num w:numId="15" w16cid:durableId="926117674">
    <w:abstractNumId w:val="35"/>
  </w:num>
  <w:num w:numId="16" w16cid:durableId="1107460082">
    <w:abstractNumId w:val="27"/>
  </w:num>
  <w:num w:numId="17" w16cid:durableId="1395006381">
    <w:abstractNumId w:val="25"/>
  </w:num>
  <w:num w:numId="18" w16cid:durableId="1221862958">
    <w:abstractNumId w:val="12"/>
  </w:num>
  <w:num w:numId="19" w16cid:durableId="1008755005">
    <w:abstractNumId w:val="14"/>
  </w:num>
  <w:num w:numId="20" w16cid:durableId="1335455571">
    <w:abstractNumId w:val="46"/>
  </w:num>
  <w:num w:numId="21" w16cid:durableId="986741722">
    <w:abstractNumId w:val="22"/>
  </w:num>
  <w:num w:numId="22" w16cid:durableId="2006857182">
    <w:abstractNumId w:val="48"/>
  </w:num>
  <w:num w:numId="23" w16cid:durableId="1226067881">
    <w:abstractNumId w:val="16"/>
  </w:num>
  <w:num w:numId="24" w16cid:durableId="1638602386">
    <w:abstractNumId w:val="17"/>
  </w:num>
  <w:num w:numId="25" w16cid:durableId="928201554">
    <w:abstractNumId w:val="7"/>
  </w:num>
  <w:num w:numId="26" w16cid:durableId="964501974">
    <w:abstractNumId w:val="33"/>
  </w:num>
  <w:num w:numId="27" w16cid:durableId="757097783">
    <w:abstractNumId w:val="39"/>
  </w:num>
  <w:num w:numId="28" w16cid:durableId="256400714">
    <w:abstractNumId w:val="23"/>
  </w:num>
  <w:num w:numId="29" w16cid:durableId="1184201497">
    <w:abstractNumId w:val="21"/>
  </w:num>
  <w:num w:numId="30" w16cid:durableId="568148560">
    <w:abstractNumId w:val="43"/>
  </w:num>
  <w:num w:numId="31" w16cid:durableId="1098672900">
    <w:abstractNumId w:val="44"/>
  </w:num>
  <w:num w:numId="32" w16cid:durableId="1154294827">
    <w:abstractNumId w:val="28"/>
  </w:num>
  <w:num w:numId="33" w16cid:durableId="958804802">
    <w:abstractNumId w:val="26"/>
  </w:num>
  <w:num w:numId="34" w16cid:durableId="376930289">
    <w:abstractNumId w:val="4"/>
  </w:num>
  <w:num w:numId="35" w16cid:durableId="486552869">
    <w:abstractNumId w:val="42"/>
  </w:num>
  <w:num w:numId="36" w16cid:durableId="139542676">
    <w:abstractNumId w:val="34"/>
  </w:num>
  <w:num w:numId="37" w16cid:durableId="807435465">
    <w:abstractNumId w:val="11"/>
  </w:num>
  <w:num w:numId="38" w16cid:durableId="779762673">
    <w:abstractNumId w:val="37"/>
  </w:num>
  <w:num w:numId="39" w16cid:durableId="2120757880">
    <w:abstractNumId w:val="13"/>
  </w:num>
  <w:num w:numId="40" w16cid:durableId="117842185">
    <w:abstractNumId w:val="8"/>
  </w:num>
  <w:num w:numId="41" w16cid:durableId="1117794996">
    <w:abstractNumId w:val="47"/>
  </w:num>
  <w:num w:numId="42" w16cid:durableId="356197645">
    <w:abstractNumId w:val="41"/>
  </w:num>
  <w:num w:numId="43" w16cid:durableId="192033872">
    <w:abstractNumId w:val="18"/>
  </w:num>
  <w:num w:numId="44" w16cid:durableId="821389137">
    <w:abstractNumId w:val="15"/>
  </w:num>
  <w:num w:numId="45" w16cid:durableId="1786196370">
    <w:abstractNumId w:val="36"/>
  </w:num>
  <w:num w:numId="46" w16cid:durableId="1681467248">
    <w:abstractNumId w:val="24"/>
  </w:num>
  <w:num w:numId="47" w16cid:durableId="1267619424">
    <w:abstractNumId w:val="38"/>
  </w:num>
  <w:num w:numId="48" w16cid:durableId="61561473">
    <w:abstractNumId w:val="19"/>
  </w:num>
  <w:num w:numId="49" w16cid:durableId="1963580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52DD8"/>
    <w:rsid w:val="00354ED3"/>
    <w:rsid w:val="00366A1F"/>
    <w:rsid w:val="003751EA"/>
    <w:rsid w:val="00384BFA"/>
    <w:rsid w:val="003919EC"/>
    <w:rsid w:val="003921D5"/>
    <w:rsid w:val="00395A1D"/>
    <w:rsid w:val="003A214D"/>
    <w:rsid w:val="003A25B2"/>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CF1A4B"/>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2022-08-22T05:46:00Z</dcterms:created>
  <dcterms:modified xsi:type="dcterms:W3CDTF">2022-08-22T05:47:00Z</dcterms:modified>
</cp:coreProperties>
</file>