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0046" w14:textId="77777777" w:rsidR="006439F2" w:rsidRPr="000B2F86" w:rsidRDefault="006439F2" w:rsidP="006439F2">
      <w:pPr>
        <w:pStyle w:val="PNLSubhead"/>
        <w:spacing w:line="240" w:lineRule="auto"/>
        <w:outlineLvl w:val="0"/>
        <w:rPr>
          <w:rFonts w:cstheme="minorHAnsi"/>
        </w:rPr>
      </w:pPr>
      <w:r w:rsidRPr="000B2F86">
        <w:rPr>
          <w:rFonts w:cstheme="minorHAnsi"/>
        </w:rPr>
        <w:t>Muster: Wie Sie der Einstellung eines Flüchtlings wegen fehlendem Visum widersprechen</w:t>
      </w:r>
    </w:p>
    <w:p w14:paraId="339D44D6" w14:textId="77777777" w:rsidR="006439F2" w:rsidRPr="000B2F86" w:rsidRDefault="006439F2" w:rsidP="006439F2">
      <w:pPr>
        <w:spacing w:before="100" w:beforeAutospacing="1" w:after="100" w:afterAutospacing="1"/>
        <w:jc w:val="both"/>
        <w:rPr>
          <w:i/>
          <w:iCs/>
          <w:sz w:val="22"/>
          <w:szCs w:val="22"/>
        </w:rPr>
      </w:pPr>
      <w:r w:rsidRPr="000B2F86">
        <w:rPr>
          <w:i/>
          <w:iCs/>
          <w:sz w:val="22"/>
          <w:szCs w:val="22"/>
        </w:rPr>
        <w:t>Betriebsrat</w:t>
      </w:r>
      <w:r w:rsidRPr="000B2F86">
        <w:rPr>
          <w:i/>
          <w:iCs/>
          <w:sz w:val="22"/>
          <w:szCs w:val="22"/>
        </w:rPr>
        <w:br/>
        <w:t>der Musterfirma</w:t>
      </w:r>
    </w:p>
    <w:p w14:paraId="3366A38E" w14:textId="77777777" w:rsidR="006439F2" w:rsidRPr="000B2F86" w:rsidRDefault="006439F2" w:rsidP="006439F2">
      <w:pPr>
        <w:spacing w:before="100" w:beforeAutospacing="1" w:after="100" w:afterAutospacing="1"/>
        <w:rPr>
          <w:i/>
          <w:iCs/>
          <w:sz w:val="22"/>
          <w:szCs w:val="22"/>
        </w:rPr>
      </w:pPr>
      <w:r w:rsidRPr="000B2F86">
        <w:rPr>
          <w:i/>
          <w:iCs/>
          <w:sz w:val="22"/>
          <w:szCs w:val="22"/>
        </w:rPr>
        <w:t>An die Geschäftsleitung</w:t>
      </w:r>
      <w:r w:rsidRPr="000B2F86">
        <w:rPr>
          <w:i/>
          <w:iCs/>
          <w:sz w:val="22"/>
          <w:szCs w:val="22"/>
        </w:rPr>
        <w:br/>
        <w:t>im Hause</w:t>
      </w:r>
    </w:p>
    <w:p w14:paraId="039D41F3" w14:textId="77777777" w:rsidR="006439F2" w:rsidRPr="000B2F86" w:rsidRDefault="006439F2" w:rsidP="006439F2">
      <w:pPr>
        <w:spacing w:before="100" w:beforeAutospacing="1" w:after="100" w:afterAutospacing="1"/>
        <w:jc w:val="both"/>
        <w:rPr>
          <w:b/>
          <w:bCs/>
          <w:i/>
          <w:iCs/>
          <w:sz w:val="22"/>
          <w:szCs w:val="22"/>
        </w:rPr>
      </w:pPr>
      <w:r w:rsidRPr="000B2F86">
        <w:rPr>
          <w:b/>
          <w:bCs/>
          <w:i/>
          <w:iCs/>
          <w:sz w:val="22"/>
          <w:szCs w:val="22"/>
        </w:rPr>
        <w:t>Zustimmungsverweigerung bei Einstellung nach § 99 Abs. 2 Nr. 1 BetrVG</w:t>
      </w:r>
    </w:p>
    <w:p w14:paraId="42F7C611" w14:textId="77777777" w:rsidR="006439F2" w:rsidRPr="000B2F86" w:rsidRDefault="006439F2" w:rsidP="006439F2">
      <w:pPr>
        <w:spacing w:before="192" w:after="192"/>
        <w:jc w:val="both"/>
        <w:rPr>
          <w:i/>
          <w:iCs/>
          <w:sz w:val="22"/>
          <w:szCs w:val="22"/>
        </w:rPr>
      </w:pPr>
      <w:r w:rsidRPr="000B2F86">
        <w:rPr>
          <w:i/>
          <w:iCs/>
          <w:sz w:val="22"/>
          <w:szCs w:val="22"/>
        </w:rPr>
        <w:t>Sehr geehrte Damen und Herren,</w:t>
      </w:r>
    </w:p>
    <w:p w14:paraId="36765C42" w14:textId="77777777" w:rsidR="006439F2" w:rsidRPr="000B2F86" w:rsidRDefault="006439F2" w:rsidP="006439F2">
      <w:pPr>
        <w:spacing w:before="192" w:after="192"/>
        <w:jc w:val="both"/>
        <w:rPr>
          <w:i/>
          <w:iCs/>
          <w:sz w:val="22"/>
          <w:szCs w:val="22"/>
        </w:rPr>
      </w:pPr>
      <w:r w:rsidRPr="000B2F86">
        <w:rPr>
          <w:i/>
          <w:iCs/>
          <w:sz w:val="22"/>
          <w:szCs w:val="22"/>
        </w:rPr>
        <w:t>der Betriebsrat hat in seiner Sitzung am ... beschlossen, zu der von Ihnen geplanten Einstellung des Herrn ... seine Zustimmung nach § 99 Abs. 2 Ziff. 1 und 5 BetrVG zu verweigern.</w:t>
      </w:r>
    </w:p>
    <w:p w14:paraId="75BE20E5" w14:textId="77777777" w:rsidR="006439F2" w:rsidRPr="000B2F86" w:rsidRDefault="006439F2" w:rsidP="006439F2">
      <w:pPr>
        <w:spacing w:before="192" w:after="192"/>
        <w:jc w:val="both"/>
        <w:rPr>
          <w:i/>
          <w:iCs/>
          <w:sz w:val="22"/>
          <w:szCs w:val="22"/>
        </w:rPr>
      </w:pPr>
      <w:r w:rsidRPr="000B2F86">
        <w:rPr>
          <w:i/>
          <w:iCs/>
          <w:sz w:val="22"/>
          <w:szCs w:val="22"/>
        </w:rPr>
        <w:t>Die Einstellung von verstößt gegen § 99 Absatz 2 Nr. 1 BetrVG. Es besteht die Besorgnis, dass sich Herr ... nicht im Besitz eines solchen Aufenthaltstitel befindet.</w:t>
      </w:r>
    </w:p>
    <w:p w14:paraId="1A00F7FD" w14:textId="77777777" w:rsidR="006439F2" w:rsidRPr="000B2F86" w:rsidRDefault="006439F2" w:rsidP="006439F2">
      <w:pPr>
        <w:spacing w:before="192" w:after="192"/>
        <w:jc w:val="both"/>
        <w:rPr>
          <w:i/>
          <w:iCs/>
          <w:sz w:val="22"/>
          <w:szCs w:val="22"/>
        </w:rPr>
      </w:pPr>
      <w:r w:rsidRPr="000B2F86">
        <w:rPr>
          <w:i/>
          <w:iCs/>
          <w:sz w:val="22"/>
          <w:szCs w:val="22"/>
        </w:rPr>
        <w:t xml:space="preserve">Die Agentur für Arbeit hat uns außerdem bestätigt, dass momentan genügend </w:t>
      </w:r>
    </w:p>
    <w:p w14:paraId="3236760F" w14:textId="77777777" w:rsidR="006439F2" w:rsidRPr="000B2F86" w:rsidRDefault="006439F2" w:rsidP="006439F2">
      <w:pPr>
        <w:spacing w:before="192" w:after="192"/>
        <w:jc w:val="both"/>
        <w:rPr>
          <w:i/>
          <w:iCs/>
          <w:sz w:val="22"/>
          <w:szCs w:val="22"/>
        </w:rPr>
      </w:pPr>
      <w:r w:rsidRPr="000B2F86">
        <w:rPr>
          <w:i/>
          <w:iCs/>
          <w:sz w:val="22"/>
          <w:szCs w:val="22"/>
        </w:rPr>
        <w:t xml:space="preserve">Die Zustimmungsverweigerung ist auch nach § 99 Abs. 2 Nr. 1 BetrVG begründet. Der Betriebsrat hatte bereits mit Schreiben </w:t>
      </w:r>
      <w:proofErr w:type="gramStart"/>
      <w:r w:rsidRPr="000B2F86">
        <w:rPr>
          <w:i/>
          <w:iCs/>
          <w:sz w:val="22"/>
          <w:szCs w:val="22"/>
        </w:rPr>
        <w:t>vom die Vorlage</w:t>
      </w:r>
      <w:proofErr w:type="gramEnd"/>
      <w:r w:rsidRPr="000B2F86">
        <w:rPr>
          <w:i/>
          <w:iCs/>
          <w:sz w:val="22"/>
          <w:szCs w:val="22"/>
        </w:rPr>
        <w:t xml:space="preserve"> des entsprechenden Aufenthaltstitels verlangt. Leider ohne Erfolg.</w:t>
      </w:r>
    </w:p>
    <w:p w14:paraId="6E5BEC6C" w14:textId="77777777" w:rsidR="006439F2" w:rsidRPr="000B2F86" w:rsidRDefault="006439F2" w:rsidP="006439F2">
      <w:pPr>
        <w:spacing w:before="100" w:beforeAutospacing="1" w:after="100" w:afterAutospacing="1"/>
        <w:jc w:val="both"/>
        <w:rPr>
          <w:i/>
          <w:iCs/>
          <w:sz w:val="22"/>
          <w:szCs w:val="22"/>
        </w:rPr>
      </w:pPr>
      <w:r w:rsidRPr="000B2F86">
        <w:rPr>
          <w:i/>
          <w:iCs/>
          <w:sz w:val="22"/>
          <w:szCs w:val="22"/>
        </w:rPr>
        <w:t>Mit freundlichen Grüßen</w:t>
      </w:r>
    </w:p>
    <w:p w14:paraId="5789D64E" w14:textId="77777777" w:rsidR="006439F2" w:rsidRPr="000B2F86" w:rsidRDefault="006439F2" w:rsidP="006439F2">
      <w:pPr>
        <w:spacing w:before="100" w:beforeAutospacing="1" w:after="100" w:afterAutospacing="1"/>
        <w:jc w:val="both"/>
        <w:rPr>
          <w:i/>
          <w:iCs/>
          <w:sz w:val="22"/>
          <w:szCs w:val="22"/>
        </w:rPr>
      </w:pPr>
      <w:r w:rsidRPr="000B2F86">
        <w:rPr>
          <w:i/>
          <w:iCs/>
          <w:sz w:val="22"/>
          <w:szCs w:val="22"/>
        </w:rPr>
        <w:t>Unterschrift</w:t>
      </w:r>
      <w:r w:rsidRPr="000B2F86">
        <w:rPr>
          <w:i/>
          <w:iCs/>
          <w:sz w:val="22"/>
          <w:szCs w:val="22"/>
        </w:rPr>
        <w:br/>
        <w:t>Betriebsratsvorsitzender</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C0AC0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45510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1EC9" w14:textId="77777777" w:rsidR="008A6CAF" w:rsidRDefault="008A6CAF" w:rsidP="00BF7674">
      <w:r>
        <w:separator/>
      </w:r>
    </w:p>
  </w:endnote>
  <w:endnote w:type="continuationSeparator" w:id="0">
    <w:p w14:paraId="62B805D6" w14:textId="77777777" w:rsidR="008A6CAF" w:rsidRDefault="008A6CA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5FC6" w14:textId="77777777" w:rsidR="008A6CAF" w:rsidRDefault="008A6CAF" w:rsidP="00BF7674">
      <w:r>
        <w:separator/>
      </w:r>
    </w:p>
  </w:footnote>
  <w:footnote w:type="continuationSeparator" w:id="0">
    <w:p w14:paraId="52C75E47" w14:textId="77777777" w:rsidR="008A6CAF" w:rsidRDefault="008A6CA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1"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4"/>
  </w:num>
  <w:num w:numId="2" w16cid:durableId="573013156">
    <w:abstractNumId w:val="30"/>
  </w:num>
  <w:num w:numId="3" w16cid:durableId="1779830718">
    <w:abstractNumId w:val="7"/>
  </w:num>
  <w:num w:numId="4" w16cid:durableId="2107113951">
    <w:abstractNumId w:val="24"/>
  </w:num>
  <w:num w:numId="5" w16cid:durableId="973095406">
    <w:abstractNumId w:val="3"/>
  </w:num>
  <w:num w:numId="6" w16cid:durableId="880704028">
    <w:abstractNumId w:val="23"/>
  </w:num>
  <w:num w:numId="7" w16cid:durableId="1516653470">
    <w:abstractNumId w:val="0"/>
  </w:num>
  <w:num w:numId="8" w16cid:durableId="1294942269">
    <w:abstractNumId w:val="25"/>
  </w:num>
  <w:num w:numId="9" w16cid:durableId="908225264">
    <w:abstractNumId w:val="5"/>
  </w:num>
  <w:num w:numId="10" w16cid:durableId="1872374296">
    <w:abstractNumId w:val="1"/>
  </w:num>
  <w:num w:numId="11" w16cid:durableId="1434857218">
    <w:abstractNumId w:val="22"/>
  </w:num>
  <w:num w:numId="12" w16cid:durableId="1671446945">
    <w:abstractNumId w:val="2"/>
  </w:num>
  <w:num w:numId="13" w16cid:durableId="67390397">
    <w:abstractNumId w:val="8"/>
  </w:num>
  <w:num w:numId="14" w16cid:durableId="2137482489">
    <w:abstractNumId w:val="14"/>
  </w:num>
  <w:num w:numId="15" w16cid:durableId="926117674">
    <w:abstractNumId w:val="28"/>
  </w:num>
  <w:num w:numId="16" w16cid:durableId="1107460082">
    <w:abstractNumId w:val="20"/>
  </w:num>
  <w:num w:numId="17" w16cid:durableId="1395006381">
    <w:abstractNumId w:val="18"/>
  </w:num>
  <w:num w:numId="18" w16cid:durableId="1221862958">
    <w:abstractNumId w:val="10"/>
  </w:num>
  <w:num w:numId="19" w16cid:durableId="1008755005">
    <w:abstractNumId w:val="11"/>
  </w:num>
  <w:num w:numId="20" w16cid:durableId="1335455571">
    <w:abstractNumId w:val="35"/>
  </w:num>
  <w:num w:numId="21" w16cid:durableId="986741722">
    <w:abstractNumId w:val="16"/>
  </w:num>
  <w:num w:numId="22" w16cid:durableId="2006857182">
    <w:abstractNumId w:val="36"/>
  </w:num>
  <w:num w:numId="23" w16cid:durableId="1226067881">
    <w:abstractNumId w:val="12"/>
  </w:num>
  <w:num w:numId="24" w16cid:durableId="1638602386">
    <w:abstractNumId w:val="13"/>
  </w:num>
  <w:num w:numId="25" w16cid:durableId="928201554">
    <w:abstractNumId w:val="6"/>
  </w:num>
  <w:num w:numId="26" w16cid:durableId="964501974">
    <w:abstractNumId w:val="26"/>
  </w:num>
  <w:num w:numId="27" w16cid:durableId="757097783">
    <w:abstractNumId w:val="29"/>
  </w:num>
  <w:num w:numId="28" w16cid:durableId="256400714">
    <w:abstractNumId w:val="17"/>
  </w:num>
  <w:num w:numId="29" w16cid:durableId="1184201497">
    <w:abstractNumId w:val="15"/>
  </w:num>
  <w:num w:numId="30" w16cid:durableId="568148560">
    <w:abstractNumId w:val="32"/>
  </w:num>
  <w:num w:numId="31" w16cid:durableId="1098672900">
    <w:abstractNumId w:val="33"/>
  </w:num>
  <w:num w:numId="32" w16cid:durableId="1154294827">
    <w:abstractNumId w:val="21"/>
  </w:num>
  <w:num w:numId="33" w16cid:durableId="958804802">
    <w:abstractNumId w:val="19"/>
  </w:num>
  <w:num w:numId="34" w16cid:durableId="376930289">
    <w:abstractNumId w:val="4"/>
  </w:num>
  <w:num w:numId="35" w16cid:durableId="486552869">
    <w:abstractNumId w:val="31"/>
  </w:num>
  <w:num w:numId="36" w16cid:durableId="139542676">
    <w:abstractNumId w:val="27"/>
  </w:num>
  <w:num w:numId="37" w16cid:durableId="80743546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A6CAF"/>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2022-03-28T05:49:00Z</dcterms:created>
  <dcterms:modified xsi:type="dcterms:W3CDTF">2022-03-28T05:49:00Z</dcterms:modified>
</cp:coreProperties>
</file>