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70FD" w14:textId="77777777" w:rsidR="00C53637" w:rsidRPr="00F94D23" w:rsidRDefault="00C53637" w:rsidP="00C53637">
      <w:pPr>
        <w:pStyle w:val="PNLSubhead"/>
        <w:outlineLvl w:val="0"/>
      </w:pPr>
      <w:r w:rsidRPr="00F94D23">
        <w:t xml:space="preserve">Muster: So </w:t>
      </w:r>
      <w:proofErr w:type="gramStart"/>
      <w:r w:rsidRPr="00F94D23">
        <w:t>klappt</w:t>
      </w:r>
      <w:proofErr w:type="gramEnd"/>
      <w:r w:rsidRPr="00F94D23">
        <w:t xml:space="preserve"> das mit der Stellungnahme gegenüber der Arbeitsagentur</w:t>
      </w:r>
    </w:p>
    <w:p w14:paraId="54565F25" w14:textId="77777777" w:rsidR="00C53637" w:rsidRPr="00F94D23" w:rsidRDefault="00C53637" w:rsidP="00C53637">
      <w:pPr>
        <w:pStyle w:val="mustertext-absender"/>
        <w:rPr>
          <w:i/>
          <w:iCs/>
          <w:color w:val="000000"/>
          <w:sz w:val="22"/>
          <w:szCs w:val="22"/>
        </w:rPr>
      </w:pPr>
      <w:r w:rsidRPr="00F94D23">
        <w:rPr>
          <w:i/>
          <w:iCs/>
          <w:color w:val="000000"/>
          <w:sz w:val="22"/>
          <w:szCs w:val="22"/>
        </w:rPr>
        <w:t>Betriebsrat</w:t>
      </w:r>
      <w:r w:rsidRPr="00F94D23">
        <w:rPr>
          <w:i/>
          <w:iCs/>
          <w:color w:val="000000"/>
          <w:sz w:val="22"/>
          <w:szCs w:val="22"/>
        </w:rPr>
        <w:br/>
        <w:t>der Musterfirma</w:t>
      </w:r>
    </w:p>
    <w:p w14:paraId="108CE1FD" w14:textId="77777777" w:rsidR="00C53637" w:rsidRPr="00F94D23" w:rsidRDefault="00C53637" w:rsidP="00C53637">
      <w:pPr>
        <w:pStyle w:val="mustertext-empfaenger"/>
        <w:rPr>
          <w:i/>
          <w:iCs/>
          <w:color w:val="000000"/>
          <w:sz w:val="22"/>
          <w:szCs w:val="22"/>
        </w:rPr>
      </w:pPr>
      <w:r w:rsidRPr="00F94D23">
        <w:rPr>
          <w:i/>
          <w:iCs/>
          <w:color w:val="000000"/>
          <w:sz w:val="22"/>
          <w:szCs w:val="22"/>
        </w:rPr>
        <w:t>An die</w:t>
      </w:r>
      <w:r w:rsidRPr="00F94D23">
        <w:rPr>
          <w:i/>
          <w:iCs/>
          <w:color w:val="000000"/>
          <w:sz w:val="22"/>
          <w:szCs w:val="22"/>
        </w:rPr>
        <w:br/>
        <w:t>Agentur für Arbeit ...</w:t>
      </w:r>
    </w:p>
    <w:p w14:paraId="07C66EB2" w14:textId="77777777" w:rsidR="00C53637" w:rsidRPr="00F94D23" w:rsidRDefault="00C53637" w:rsidP="00C53637">
      <w:pPr>
        <w:pStyle w:val="mustertext-betreff"/>
        <w:rPr>
          <w:b/>
          <w:bCs/>
          <w:i/>
          <w:iCs/>
          <w:color w:val="000000"/>
          <w:sz w:val="22"/>
          <w:szCs w:val="22"/>
        </w:rPr>
      </w:pPr>
      <w:r w:rsidRPr="00F94D23">
        <w:rPr>
          <w:b/>
          <w:bCs/>
          <w:i/>
          <w:iCs/>
          <w:color w:val="000000"/>
          <w:sz w:val="22"/>
          <w:szCs w:val="22"/>
        </w:rPr>
        <w:t>Stellungnahme zur geplanten Massenentlassung</w:t>
      </w:r>
    </w:p>
    <w:p w14:paraId="62915696" w14:textId="77777777" w:rsidR="00C53637" w:rsidRPr="00F94D23" w:rsidRDefault="00C53637" w:rsidP="00C53637">
      <w:pPr>
        <w:pStyle w:val="mustertext-anrede"/>
        <w:spacing w:before="192" w:beforeAutospacing="0" w:after="192" w:afterAutospacing="0"/>
        <w:jc w:val="both"/>
        <w:rPr>
          <w:i/>
          <w:iCs/>
          <w:color w:val="000000"/>
          <w:sz w:val="22"/>
          <w:szCs w:val="22"/>
        </w:rPr>
      </w:pPr>
      <w:r w:rsidRPr="00F94D23">
        <w:rPr>
          <w:i/>
          <w:iCs/>
          <w:color w:val="000000"/>
          <w:sz w:val="22"/>
          <w:szCs w:val="22"/>
        </w:rPr>
        <w:t>Sehr geehrte Damen und Herren,</w:t>
      </w:r>
    </w:p>
    <w:p w14:paraId="7CB3B3F8" w14:textId="77777777" w:rsidR="00C53637" w:rsidRDefault="00C53637" w:rsidP="00C53637">
      <w:pPr>
        <w:pStyle w:val="StandardWeb"/>
        <w:spacing w:before="192" w:beforeAutospacing="0" w:after="192" w:afterAutospacing="0"/>
        <w:jc w:val="both"/>
        <w:rPr>
          <w:i/>
          <w:iCs/>
          <w:color w:val="000000"/>
          <w:sz w:val="22"/>
          <w:szCs w:val="22"/>
        </w:rPr>
      </w:pPr>
      <w:r w:rsidRPr="00F94D23">
        <w:rPr>
          <w:i/>
          <w:iCs/>
          <w:color w:val="000000"/>
          <w:sz w:val="22"/>
          <w:szCs w:val="22"/>
        </w:rPr>
        <w:t>am ... wurden wir vom Arbeitgeber schriftlich über die beabsichtigte Massenentlassung informiert (§ 17 Abs. 2 KSchG). Als Grund wurde der Mangel von Rohstoffen durch Lieferstörungen in Folge der Corona-Pandemie genannt. Die Einführung von Kurzarbeit wird vom Arbeitgeber nicht als geeignet betrachtet, da sich die wirtschaftliche Situation in naher Zukunft angeblich nicht verbessern wird.</w:t>
      </w:r>
    </w:p>
    <w:p w14:paraId="150C3E7D" w14:textId="77777777" w:rsidR="00C53637" w:rsidRPr="00F94D23" w:rsidRDefault="00C53637" w:rsidP="00C53637">
      <w:pPr>
        <w:pStyle w:val="StandardWeb"/>
        <w:spacing w:before="192" w:beforeAutospacing="0" w:after="192" w:afterAutospacing="0"/>
        <w:jc w:val="both"/>
        <w:rPr>
          <w:i/>
          <w:iCs/>
          <w:color w:val="000000"/>
          <w:sz w:val="22"/>
          <w:szCs w:val="22"/>
        </w:rPr>
      </w:pPr>
      <w:r w:rsidRPr="00F94D23">
        <w:rPr>
          <w:i/>
          <w:iCs/>
          <w:color w:val="000000"/>
          <w:sz w:val="22"/>
          <w:szCs w:val="22"/>
        </w:rPr>
        <w:t>Als Betriebsrat möchten wir darauf hinweisen, dass trotz des bekannten Mangels an Rohstoffen andere Optionen bestehen, um die geplanten Massenentlassungen zu vermeiden.</w:t>
      </w:r>
    </w:p>
    <w:p w14:paraId="11C5EB99" w14:textId="77777777" w:rsidR="00C53637" w:rsidRPr="00F94D23" w:rsidRDefault="00C53637" w:rsidP="00C53637">
      <w:pPr>
        <w:pStyle w:val="Listenabsatz"/>
        <w:numPr>
          <w:ilvl w:val="0"/>
          <w:numId w:val="48"/>
        </w:numPr>
        <w:spacing w:before="100" w:beforeAutospacing="1" w:after="100" w:afterAutospacing="1"/>
        <w:jc w:val="both"/>
        <w:rPr>
          <w:i/>
          <w:iCs/>
          <w:color w:val="000000"/>
          <w:sz w:val="22"/>
          <w:szCs w:val="22"/>
        </w:rPr>
      </w:pPr>
      <w:r w:rsidRPr="00F94D23">
        <w:rPr>
          <w:i/>
          <w:iCs/>
          <w:color w:val="000000"/>
          <w:sz w:val="22"/>
          <w:szCs w:val="22"/>
        </w:rPr>
        <w:t xml:space="preserve">In letzter Zeit wurden in unserem Betrieb überdurchschnittlich viele Überstunden geleistet. In den letzten sechs Monaten wurden pro Arbeitnehmer durchschnittlich ... Überstunden auf den Arbeitszeitkonten gutgeschrieben. Dies betrifft vor allem die folgenden Abteilungen: ... und </w:t>
      </w:r>
      <w:proofErr w:type="gramStart"/>
      <w:r w:rsidRPr="00F94D23">
        <w:rPr>
          <w:i/>
          <w:iCs/>
          <w:color w:val="000000"/>
          <w:sz w:val="22"/>
          <w:szCs w:val="22"/>
        </w:rPr>
        <w:t>... .</w:t>
      </w:r>
      <w:proofErr w:type="gramEnd"/>
      <w:r w:rsidRPr="00F94D23">
        <w:rPr>
          <w:i/>
          <w:iCs/>
          <w:color w:val="000000"/>
          <w:sz w:val="22"/>
          <w:szCs w:val="22"/>
        </w:rPr>
        <w:t xml:space="preserve"> Schon eine Reduzierung der Überstunden könnte die Situation entspannen.</w:t>
      </w:r>
    </w:p>
    <w:p w14:paraId="70EC0A2C" w14:textId="77777777" w:rsidR="00C53637" w:rsidRPr="00F94D23" w:rsidRDefault="00C53637" w:rsidP="00C53637">
      <w:pPr>
        <w:pStyle w:val="Listenabsatz"/>
        <w:numPr>
          <w:ilvl w:val="0"/>
          <w:numId w:val="48"/>
        </w:numPr>
        <w:spacing w:before="100" w:beforeAutospacing="1" w:after="100" w:afterAutospacing="1"/>
        <w:jc w:val="both"/>
        <w:rPr>
          <w:i/>
          <w:iCs/>
          <w:color w:val="000000"/>
          <w:sz w:val="22"/>
          <w:szCs w:val="22"/>
        </w:rPr>
      </w:pPr>
      <w:r w:rsidRPr="00F94D23">
        <w:rPr>
          <w:i/>
          <w:iCs/>
          <w:color w:val="000000"/>
          <w:sz w:val="22"/>
          <w:szCs w:val="22"/>
        </w:rPr>
        <w:t>Einer Umfrage unter den älteren Kolleginnen und Kollegen in unserem Betrieb zu Folge, wären viele Kolleginnen und Kollegen willens, einer Vorruhestandsregelung zuzustimmen. Damit könnten nach unseren Berechnungen bis zu ... Stellen eingespart werden, sofern keine Neubesetzung erfolgt.</w:t>
      </w:r>
    </w:p>
    <w:p w14:paraId="2A4F1FAA" w14:textId="77777777" w:rsidR="00C53637" w:rsidRPr="00F94D23" w:rsidRDefault="00C53637" w:rsidP="00C53637">
      <w:pPr>
        <w:pStyle w:val="Listenabsatz"/>
        <w:numPr>
          <w:ilvl w:val="0"/>
          <w:numId w:val="48"/>
        </w:numPr>
        <w:spacing w:before="100" w:beforeAutospacing="1" w:after="100" w:afterAutospacing="1"/>
        <w:jc w:val="both"/>
        <w:rPr>
          <w:i/>
          <w:iCs/>
          <w:color w:val="000000"/>
          <w:sz w:val="22"/>
          <w:szCs w:val="22"/>
        </w:rPr>
      </w:pPr>
      <w:r w:rsidRPr="00F94D23">
        <w:rPr>
          <w:i/>
          <w:iCs/>
          <w:color w:val="000000"/>
          <w:sz w:val="22"/>
          <w:szCs w:val="22"/>
        </w:rPr>
        <w:t>Trotz der Ablehnung des Arbeitgebers Kurzarbeit einzuführen, bleibt diese eine sinnvolle Maßnahme, die geplanten Massenentlassungen zu vermeiden, da betriebsinterne Prognosen zur Auftragslage von einer Verbesserung spätestens im 1. Quartal 2022 ausgehen.</w:t>
      </w:r>
    </w:p>
    <w:p w14:paraId="387E82F7" w14:textId="77777777" w:rsidR="00C53637" w:rsidRPr="00F94D23" w:rsidRDefault="00C53637" w:rsidP="00C53637">
      <w:pPr>
        <w:spacing w:before="100" w:beforeAutospacing="1" w:after="100" w:afterAutospacing="1"/>
        <w:jc w:val="both"/>
        <w:rPr>
          <w:i/>
          <w:iCs/>
          <w:color w:val="000000"/>
          <w:sz w:val="22"/>
          <w:szCs w:val="22"/>
        </w:rPr>
      </w:pPr>
      <w:r w:rsidRPr="00F94D23">
        <w:rPr>
          <w:i/>
          <w:iCs/>
          <w:color w:val="000000"/>
          <w:sz w:val="22"/>
          <w:szCs w:val="22"/>
        </w:rPr>
        <w:t>Als Betriebsrat widersprechen wir deshalb den geplanten Massenentlassungen.</w:t>
      </w:r>
    </w:p>
    <w:p w14:paraId="68731F23" w14:textId="77777777" w:rsidR="00C53637" w:rsidRPr="00F94D23" w:rsidRDefault="00C53637" w:rsidP="00C53637">
      <w:pPr>
        <w:pStyle w:val="StandardWeb"/>
        <w:spacing w:before="192" w:beforeAutospacing="0" w:after="192" w:afterAutospacing="0"/>
        <w:jc w:val="both"/>
        <w:rPr>
          <w:i/>
          <w:iCs/>
          <w:color w:val="000000"/>
          <w:sz w:val="22"/>
          <w:szCs w:val="22"/>
        </w:rPr>
      </w:pPr>
      <w:r w:rsidRPr="00F94D23">
        <w:rPr>
          <w:i/>
          <w:iCs/>
          <w:color w:val="000000"/>
          <w:sz w:val="22"/>
          <w:szCs w:val="22"/>
        </w:rPr>
        <w:t>Eine detaillierte Begründung legen wir gerne in einem Anhörungsverfahren gegenüber der Agentur für Arbeit dar (§ 20 Abs. 3 KSchG).</w:t>
      </w:r>
    </w:p>
    <w:p w14:paraId="237E60A7" w14:textId="77777777" w:rsidR="00C53637" w:rsidRPr="00F94D23" w:rsidRDefault="00C53637" w:rsidP="00C53637">
      <w:pPr>
        <w:pStyle w:val="mustertext-grussformel"/>
        <w:rPr>
          <w:i/>
          <w:iCs/>
          <w:color w:val="000000"/>
          <w:sz w:val="22"/>
          <w:szCs w:val="22"/>
        </w:rPr>
      </w:pPr>
      <w:r w:rsidRPr="00F94D23">
        <w:rPr>
          <w:i/>
          <w:iCs/>
          <w:color w:val="000000"/>
          <w:sz w:val="22"/>
          <w:szCs w:val="22"/>
        </w:rPr>
        <w:t>Mit freundlichen Grüßen</w:t>
      </w:r>
    </w:p>
    <w:p w14:paraId="424E9F77" w14:textId="77777777" w:rsidR="00C53637" w:rsidRPr="00F94D23" w:rsidRDefault="00C53637" w:rsidP="00C53637">
      <w:pPr>
        <w:pStyle w:val="mustertext-unterschrift"/>
        <w:rPr>
          <w:i/>
          <w:iCs/>
          <w:color w:val="000000"/>
          <w:sz w:val="22"/>
          <w:szCs w:val="22"/>
        </w:rPr>
      </w:pPr>
      <w:r w:rsidRPr="00F94D23">
        <w:rPr>
          <w:i/>
          <w:iCs/>
          <w:color w:val="000000"/>
          <w:sz w:val="22"/>
          <w:szCs w:val="22"/>
        </w:rPr>
        <w:t>Unterschrift</w:t>
      </w:r>
      <w:r w:rsidRPr="00F94D23">
        <w:rPr>
          <w:i/>
          <w:iCs/>
          <w:color w:val="000000"/>
          <w:sz w:val="22"/>
          <w:szCs w:val="22"/>
        </w:rPr>
        <w:br/>
        <w:t>Betriebsratsvorsitzender</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A3F0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3E403A">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D73A" w14:textId="77777777" w:rsidR="00D536B8" w:rsidRDefault="00D536B8" w:rsidP="00BF7674">
      <w:r>
        <w:separator/>
      </w:r>
    </w:p>
  </w:endnote>
  <w:endnote w:type="continuationSeparator" w:id="0">
    <w:p w14:paraId="2D91722D" w14:textId="77777777" w:rsidR="00D536B8" w:rsidRDefault="00D536B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32FB" w14:textId="77777777" w:rsidR="00D536B8" w:rsidRDefault="00D536B8" w:rsidP="00BF7674">
      <w:r>
        <w:separator/>
      </w:r>
    </w:p>
  </w:footnote>
  <w:footnote w:type="continuationSeparator" w:id="0">
    <w:p w14:paraId="24524680" w14:textId="77777777" w:rsidR="00D536B8" w:rsidRDefault="00D536B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9AF4B77"/>
    <w:multiLevelType w:val="hybridMultilevel"/>
    <w:tmpl w:val="A8703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1"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5"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5"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090307"/>
    <w:multiLevelType w:val="multilevel"/>
    <w:tmpl w:val="B30AF40C"/>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3"/>
  </w:num>
  <w:num w:numId="3">
    <w:abstractNumId w:val="13"/>
  </w:num>
  <w:num w:numId="4">
    <w:abstractNumId w:val="38"/>
  </w:num>
  <w:num w:numId="5">
    <w:abstractNumId w:val="17"/>
  </w:num>
  <w:num w:numId="6">
    <w:abstractNumId w:val="15"/>
  </w:num>
  <w:num w:numId="7">
    <w:abstractNumId w:val="31"/>
  </w:num>
  <w:num w:numId="8">
    <w:abstractNumId w:val="21"/>
  </w:num>
  <w:num w:numId="9">
    <w:abstractNumId w:val="2"/>
  </w:num>
  <w:num w:numId="10">
    <w:abstractNumId w:val="43"/>
  </w:num>
  <w:num w:numId="11">
    <w:abstractNumId w:val="25"/>
  </w:num>
  <w:num w:numId="12">
    <w:abstractNumId w:val="3"/>
  </w:num>
  <w:num w:numId="13">
    <w:abstractNumId w:val="29"/>
  </w:num>
  <w:num w:numId="14">
    <w:abstractNumId w:val="40"/>
  </w:num>
  <w:num w:numId="15">
    <w:abstractNumId w:val="7"/>
  </w:num>
  <w:num w:numId="16">
    <w:abstractNumId w:val="45"/>
  </w:num>
  <w:num w:numId="17">
    <w:abstractNumId w:val="27"/>
  </w:num>
  <w:num w:numId="18">
    <w:abstractNumId w:val="24"/>
  </w:num>
  <w:num w:numId="19">
    <w:abstractNumId w:val="20"/>
  </w:num>
  <w:num w:numId="20">
    <w:abstractNumId w:val="16"/>
  </w:num>
  <w:num w:numId="21">
    <w:abstractNumId w:val="6"/>
  </w:num>
  <w:num w:numId="22">
    <w:abstractNumId w:val="10"/>
  </w:num>
  <w:num w:numId="23">
    <w:abstractNumId w:val="12"/>
  </w:num>
  <w:num w:numId="24">
    <w:abstractNumId w:val="0"/>
  </w:num>
  <w:num w:numId="25">
    <w:abstractNumId w:val="23"/>
  </w:num>
  <w:num w:numId="26">
    <w:abstractNumId w:val="30"/>
  </w:num>
  <w:num w:numId="27">
    <w:abstractNumId w:val="19"/>
  </w:num>
  <w:num w:numId="28">
    <w:abstractNumId w:val="8"/>
  </w:num>
  <w:num w:numId="29">
    <w:abstractNumId w:val="4"/>
  </w:num>
  <w:num w:numId="30">
    <w:abstractNumId w:val="28"/>
  </w:num>
  <w:num w:numId="31">
    <w:abstractNumId w:val="42"/>
  </w:num>
  <w:num w:numId="32">
    <w:abstractNumId w:val="9"/>
  </w:num>
  <w:num w:numId="33">
    <w:abstractNumId w:val="46"/>
  </w:num>
  <w:num w:numId="34">
    <w:abstractNumId w:val="36"/>
  </w:num>
  <w:num w:numId="35">
    <w:abstractNumId w:val="35"/>
  </w:num>
  <w:num w:numId="36">
    <w:abstractNumId w:val="14"/>
  </w:num>
  <w:num w:numId="37">
    <w:abstractNumId w:val="41"/>
  </w:num>
  <w:num w:numId="38">
    <w:abstractNumId w:val="11"/>
  </w:num>
  <w:num w:numId="39">
    <w:abstractNumId w:val="34"/>
  </w:num>
  <w:num w:numId="40">
    <w:abstractNumId w:val="22"/>
  </w:num>
  <w:num w:numId="41">
    <w:abstractNumId w:val="1"/>
  </w:num>
  <w:num w:numId="42">
    <w:abstractNumId w:val="44"/>
  </w:num>
  <w:num w:numId="43">
    <w:abstractNumId w:val="5"/>
  </w:num>
  <w:num w:numId="44">
    <w:abstractNumId w:val="37"/>
  </w:num>
  <w:num w:numId="45">
    <w:abstractNumId w:val="26"/>
  </w:num>
  <w:num w:numId="46">
    <w:abstractNumId w:val="32"/>
  </w:num>
  <w:num w:numId="47">
    <w:abstractNumId w:val="18"/>
  </w:num>
  <w:num w:numId="48">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36B8"/>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2021-11-22T07:47:00Z</dcterms:created>
  <dcterms:modified xsi:type="dcterms:W3CDTF">2021-11-22T07:47:00Z</dcterms:modified>
</cp:coreProperties>
</file>