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9763" w14:textId="06F426F1" w:rsidR="00401E58" w:rsidRDefault="00401E58" w:rsidP="00401E58">
      <w:pPr>
        <w:pStyle w:val="PNLSubhead"/>
        <w:outlineLvl w:val="0"/>
      </w:pPr>
      <w:r w:rsidRPr="00F46160">
        <w:t>Schnell-Check: Das spricht für die „große Freiheit“</w:t>
      </w:r>
    </w:p>
    <w:p w14:paraId="5F8692F6" w14:textId="77777777" w:rsidR="00401E58" w:rsidRPr="00401E58" w:rsidRDefault="00401E58" w:rsidP="00401E58">
      <w:pPr>
        <w:rPr>
          <w:lang w:eastAsia="de-DE"/>
        </w:rPr>
      </w:pPr>
    </w:p>
    <w:tbl>
      <w:tblPr>
        <w:tblStyle w:val="Tabellenraster"/>
        <w:tblW w:w="9085" w:type="dxa"/>
        <w:tblLook w:val="04A0" w:firstRow="1" w:lastRow="0" w:firstColumn="1" w:lastColumn="0" w:noHBand="0" w:noVBand="1"/>
      </w:tblPr>
      <w:tblGrid>
        <w:gridCol w:w="7285"/>
        <w:gridCol w:w="900"/>
        <w:gridCol w:w="900"/>
      </w:tblGrid>
      <w:tr w:rsidR="00401E58" w:rsidRPr="00F46160" w14:paraId="759C2A6E" w14:textId="77777777" w:rsidTr="00FD31BB">
        <w:tc>
          <w:tcPr>
            <w:tcW w:w="7285" w:type="dxa"/>
          </w:tcPr>
          <w:p w14:paraId="55E06A95" w14:textId="77777777" w:rsidR="00401E58" w:rsidRPr="00F46160" w:rsidRDefault="00401E58" w:rsidP="00FD31BB">
            <w:pPr>
              <w:jc w:val="both"/>
              <w:rPr>
                <w:sz w:val="22"/>
                <w:szCs w:val="22"/>
              </w:rPr>
            </w:pPr>
            <w:r w:rsidRPr="00F46160">
              <w:rPr>
                <w:sz w:val="22"/>
                <w:szCs w:val="22"/>
              </w:rPr>
              <w:t>Der freie Mitarbeiter tritt wie ein Unternehmer auf, etwa durch</w:t>
            </w:r>
          </w:p>
        </w:tc>
        <w:tc>
          <w:tcPr>
            <w:tcW w:w="900" w:type="dxa"/>
          </w:tcPr>
          <w:p w14:paraId="1D65CA1F" w14:textId="77777777" w:rsidR="00401E58" w:rsidRPr="00F46160" w:rsidRDefault="00401E58" w:rsidP="00FD31BB">
            <w:pPr>
              <w:jc w:val="both"/>
              <w:rPr>
                <w:sz w:val="22"/>
                <w:szCs w:val="22"/>
              </w:rPr>
            </w:pPr>
            <w:r w:rsidRPr="00F46160">
              <w:rPr>
                <w:sz w:val="22"/>
                <w:szCs w:val="22"/>
              </w:rPr>
              <w:t>Ja</w:t>
            </w:r>
          </w:p>
        </w:tc>
        <w:tc>
          <w:tcPr>
            <w:tcW w:w="900" w:type="dxa"/>
          </w:tcPr>
          <w:p w14:paraId="6507C1A1" w14:textId="77777777" w:rsidR="00401E58" w:rsidRPr="00F46160" w:rsidRDefault="00401E58" w:rsidP="00FD31BB">
            <w:pPr>
              <w:jc w:val="both"/>
              <w:rPr>
                <w:sz w:val="22"/>
                <w:szCs w:val="22"/>
              </w:rPr>
            </w:pPr>
            <w:r w:rsidRPr="00F46160">
              <w:rPr>
                <w:sz w:val="22"/>
                <w:szCs w:val="22"/>
              </w:rPr>
              <w:t>Nein</w:t>
            </w:r>
          </w:p>
        </w:tc>
      </w:tr>
      <w:tr w:rsidR="00401E58" w:rsidRPr="00F46160" w14:paraId="6F232E43" w14:textId="77777777" w:rsidTr="00FD31BB">
        <w:tc>
          <w:tcPr>
            <w:tcW w:w="7285" w:type="dxa"/>
          </w:tcPr>
          <w:p w14:paraId="0314C237" w14:textId="77777777" w:rsidR="00401E58" w:rsidRPr="00F46160" w:rsidRDefault="00401E58" w:rsidP="00401E58">
            <w:pPr>
              <w:pStyle w:val="Listenabsatz"/>
              <w:numPr>
                <w:ilvl w:val="0"/>
                <w:numId w:val="45"/>
              </w:numPr>
              <w:contextualSpacing w:val="0"/>
              <w:jc w:val="both"/>
              <w:rPr>
                <w:rFonts w:eastAsia="Times New Roman"/>
                <w:sz w:val="22"/>
                <w:szCs w:val="22"/>
              </w:rPr>
            </w:pPr>
            <w:r w:rsidRPr="00F46160">
              <w:rPr>
                <w:rFonts w:eastAsia="Times New Roman"/>
                <w:sz w:val="22"/>
                <w:szCs w:val="22"/>
              </w:rPr>
              <w:t>eine Gewerbeanmeldung</w:t>
            </w:r>
          </w:p>
        </w:tc>
        <w:tc>
          <w:tcPr>
            <w:tcW w:w="900" w:type="dxa"/>
          </w:tcPr>
          <w:p w14:paraId="4E6B5C05" w14:textId="77777777" w:rsidR="00401E58" w:rsidRPr="00F46160" w:rsidRDefault="00401E58" w:rsidP="00FD31BB">
            <w:pPr>
              <w:jc w:val="both"/>
              <w:rPr>
                <w:sz w:val="22"/>
                <w:szCs w:val="22"/>
              </w:rPr>
            </w:pPr>
          </w:p>
        </w:tc>
        <w:tc>
          <w:tcPr>
            <w:tcW w:w="900" w:type="dxa"/>
          </w:tcPr>
          <w:p w14:paraId="07B613D3" w14:textId="77777777" w:rsidR="00401E58" w:rsidRPr="00F46160" w:rsidRDefault="00401E58" w:rsidP="00FD31BB">
            <w:pPr>
              <w:jc w:val="both"/>
              <w:rPr>
                <w:sz w:val="22"/>
                <w:szCs w:val="22"/>
              </w:rPr>
            </w:pPr>
          </w:p>
        </w:tc>
      </w:tr>
      <w:tr w:rsidR="00401E58" w:rsidRPr="00F46160" w14:paraId="01DEA708" w14:textId="77777777" w:rsidTr="00FD31BB">
        <w:tc>
          <w:tcPr>
            <w:tcW w:w="7285" w:type="dxa"/>
          </w:tcPr>
          <w:p w14:paraId="33B2AB6A" w14:textId="77777777" w:rsidR="00401E58" w:rsidRPr="00F46160" w:rsidRDefault="00401E58" w:rsidP="00401E58">
            <w:pPr>
              <w:pStyle w:val="Listenabsatz"/>
              <w:numPr>
                <w:ilvl w:val="0"/>
                <w:numId w:val="45"/>
              </w:numPr>
              <w:contextualSpacing w:val="0"/>
              <w:jc w:val="both"/>
              <w:rPr>
                <w:rFonts w:eastAsia="Times New Roman"/>
                <w:sz w:val="22"/>
                <w:szCs w:val="22"/>
              </w:rPr>
            </w:pPr>
            <w:r w:rsidRPr="00F46160">
              <w:rPr>
                <w:rFonts w:eastAsia="Times New Roman"/>
                <w:sz w:val="22"/>
                <w:szCs w:val="22"/>
              </w:rPr>
              <w:t>eine Betriebsnummer</w:t>
            </w:r>
          </w:p>
        </w:tc>
        <w:tc>
          <w:tcPr>
            <w:tcW w:w="900" w:type="dxa"/>
          </w:tcPr>
          <w:p w14:paraId="6866CAB6" w14:textId="77777777" w:rsidR="00401E58" w:rsidRPr="00F46160" w:rsidRDefault="00401E58" w:rsidP="00FD31BB">
            <w:pPr>
              <w:jc w:val="both"/>
              <w:rPr>
                <w:sz w:val="22"/>
                <w:szCs w:val="22"/>
              </w:rPr>
            </w:pPr>
          </w:p>
        </w:tc>
        <w:tc>
          <w:tcPr>
            <w:tcW w:w="900" w:type="dxa"/>
          </w:tcPr>
          <w:p w14:paraId="4A7B93B7" w14:textId="77777777" w:rsidR="00401E58" w:rsidRPr="00F46160" w:rsidRDefault="00401E58" w:rsidP="00FD31BB">
            <w:pPr>
              <w:jc w:val="both"/>
              <w:rPr>
                <w:sz w:val="22"/>
                <w:szCs w:val="22"/>
              </w:rPr>
            </w:pPr>
          </w:p>
        </w:tc>
      </w:tr>
      <w:tr w:rsidR="00401E58" w:rsidRPr="00F46160" w14:paraId="18C79A06" w14:textId="77777777" w:rsidTr="00FD31BB">
        <w:tc>
          <w:tcPr>
            <w:tcW w:w="7285" w:type="dxa"/>
          </w:tcPr>
          <w:p w14:paraId="55BA7F53" w14:textId="77777777" w:rsidR="00401E58" w:rsidRPr="00F46160" w:rsidRDefault="00401E58" w:rsidP="00401E58">
            <w:pPr>
              <w:pStyle w:val="Listenabsatz"/>
              <w:numPr>
                <w:ilvl w:val="0"/>
                <w:numId w:val="45"/>
              </w:numPr>
              <w:contextualSpacing w:val="0"/>
              <w:jc w:val="both"/>
              <w:rPr>
                <w:rFonts w:eastAsia="Times New Roman"/>
                <w:sz w:val="22"/>
                <w:szCs w:val="22"/>
              </w:rPr>
            </w:pPr>
            <w:r w:rsidRPr="00F46160">
              <w:rPr>
                <w:rFonts w:eastAsia="Times New Roman"/>
                <w:sz w:val="22"/>
                <w:szCs w:val="22"/>
              </w:rPr>
              <w:t>eine Steuernummer</w:t>
            </w:r>
          </w:p>
        </w:tc>
        <w:tc>
          <w:tcPr>
            <w:tcW w:w="900" w:type="dxa"/>
          </w:tcPr>
          <w:p w14:paraId="6EB36D71" w14:textId="77777777" w:rsidR="00401E58" w:rsidRPr="00F46160" w:rsidRDefault="00401E58" w:rsidP="00FD31BB">
            <w:pPr>
              <w:jc w:val="both"/>
              <w:rPr>
                <w:sz w:val="22"/>
                <w:szCs w:val="22"/>
              </w:rPr>
            </w:pPr>
          </w:p>
        </w:tc>
        <w:tc>
          <w:tcPr>
            <w:tcW w:w="900" w:type="dxa"/>
          </w:tcPr>
          <w:p w14:paraId="747A742B" w14:textId="77777777" w:rsidR="00401E58" w:rsidRPr="00F46160" w:rsidRDefault="00401E58" w:rsidP="00FD31BB">
            <w:pPr>
              <w:jc w:val="both"/>
              <w:rPr>
                <w:sz w:val="22"/>
                <w:szCs w:val="22"/>
              </w:rPr>
            </w:pPr>
          </w:p>
        </w:tc>
      </w:tr>
      <w:tr w:rsidR="00401E58" w:rsidRPr="00F46160" w14:paraId="0AE8F1D4" w14:textId="77777777" w:rsidTr="00FD31BB">
        <w:tc>
          <w:tcPr>
            <w:tcW w:w="7285" w:type="dxa"/>
          </w:tcPr>
          <w:p w14:paraId="3C6C8A28" w14:textId="77777777" w:rsidR="00401E58" w:rsidRPr="00F46160" w:rsidRDefault="00401E58" w:rsidP="00401E58">
            <w:pPr>
              <w:pStyle w:val="Listenabsatz"/>
              <w:numPr>
                <w:ilvl w:val="0"/>
                <w:numId w:val="45"/>
              </w:numPr>
              <w:contextualSpacing w:val="0"/>
              <w:jc w:val="both"/>
              <w:rPr>
                <w:rFonts w:eastAsia="Times New Roman"/>
                <w:sz w:val="22"/>
                <w:szCs w:val="22"/>
              </w:rPr>
            </w:pPr>
            <w:r w:rsidRPr="00F46160">
              <w:rPr>
                <w:rFonts w:eastAsia="Times New Roman"/>
                <w:sz w:val="22"/>
                <w:szCs w:val="22"/>
              </w:rPr>
              <w:t>eigene Angestellte</w:t>
            </w:r>
          </w:p>
        </w:tc>
        <w:tc>
          <w:tcPr>
            <w:tcW w:w="900" w:type="dxa"/>
          </w:tcPr>
          <w:p w14:paraId="2AFD004B" w14:textId="77777777" w:rsidR="00401E58" w:rsidRPr="00F46160" w:rsidRDefault="00401E58" w:rsidP="00FD31BB">
            <w:pPr>
              <w:jc w:val="both"/>
              <w:rPr>
                <w:sz w:val="22"/>
                <w:szCs w:val="22"/>
              </w:rPr>
            </w:pPr>
          </w:p>
        </w:tc>
        <w:tc>
          <w:tcPr>
            <w:tcW w:w="900" w:type="dxa"/>
          </w:tcPr>
          <w:p w14:paraId="4700F5F7" w14:textId="77777777" w:rsidR="00401E58" w:rsidRPr="00F46160" w:rsidRDefault="00401E58" w:rsidP="00FD31BB">
            <w:pPr>
              <w:jc w:val="both"/>
              <w:rPr>
                <w:sz w:val="22"/>
                <w:szCs w:val="22"/>
              </w:rPr>
            </w:pPr>
          </w:p>
        </w:tc>
      </w:tr>
      <w:tr w:rsidR="00401E58" w:rsidRPr="00F46160" w14:paraId="2CB6F7CD" w14:textId="77777777" w:rsidTr="00FD31BB">
        <w:tc>
          <w:tcPr>
            <w:tcW w:w="7285" w:type="dxa"/>
          </w:tcPr>
          <w:p w14:paraId="2592177A" w14:textId="77777777" w:rsidR="00401E58" w:rsidRPr="00F46160" w:rsidRDefault="00401E58" w:rsidP="00401E58">
            <w:pPr>
              <w:pStyle w:val="Listenabsatz"/>
              <w:numPr>
                <w:ilvl w:val="0"/>
                <w:numId w:val="45"/>
              </w:numPr>
              <w:contextualSpacing w:val="0"/>
              <w:jc w:val="both"/>
              <w:rPr>
                <w:rFonts w:eastAsia="Times New Roman"/>
                <w:sz w:val="22"/>
                <w:szCs w:val="22"/>
              </w:rPr>
            </w:pPr>
            <w:r w:rsidRPr="00F46160">
              <w:rPr>
                <w:rFonts w:eastAsia="Times New Roman"/>
                <w:sz w:val="22"/>
                <w:szCs w:val="22"/>
              </w:rPr>
              <w:t>ein eigenes Büro</w:t>
            </w:r>
          </w:p>
        </w:tc>
        <w:tc>
          <w:tcPr>
            <w:tcW w:w="900" w:type="dxa"/>
          </w:tcPr>
          <w:p w14:paraId="709B6568" w14:textId="77777777" w:rsidR="00401E58" w:rsidRPr="00F46160" w:rsidRDefault="00401E58" w:rsidP="00FD31BB">
            <w:pPr>
              <w:jc w:val="both"/>
              <w:rPr>
                <w:sz w:val="22"/>
                <w:szCs w:val="22"/>
              </w:rPr>
            </w:pPr>
          </w:p>
        </w:tc>
        <w:tc>
          <w:tcPr>
            <w:tcW w:w="900" w:type="dxa"/>
          </w:tcPr>
          <w:p w14:paraId="148E2891" w14:textId="77777777" w:rsidR="00401E58" w:rsidRPr="00F46160" w:rsidRDefault="00401E58" w:rsidP="00FD31BB">
            <w:pPr>
              <w:jc w:val="both"/>
              <w:rPr>
                <w:sz w:val="22"/>
                <w:szCs w:val="22"/>
              </w:rPr>
            </w:pPr>
          </w:p>
        </w:tc>
      </w:tr>
      <w:tr w:rsidR="00401E58" w:rsidRPr="00F46160" w14:paraId="50EF8EA8" w14:textId="77777777" w:rsidTr="00FD31BB">
        <w:tc>
          <w:tcPr>
            <w:tcW w:w="7285" w:type="dxa"/>
          </w:tcPr>
          <w:p w14:paraId="024D4500" w14:textId="77777777" w:rsidR="00401E58" w:rsidRPr="00F46160" w:rsidRDefault="00401E58" w:rsidP="00401E58">
            <w:pPr>
              <w:pStyle w:val="Listenabsatz"/>
              <w:numPr>
                <w:ilvl w:val="0"/>
                <w:numId w:val="45"/>
              </w:numPr>
              <w:contextualSpacing w:val="0"/>
              <w:jc w:val="both"/>
              <w:rPr>
                <w:rFonts w:eastAsia="Times New Roman"/>
                <w:sz w:val="22"/>
                <w:szCs w:val="22"/>
              </w:rPr>
            </w:pPr>
            <w:r w:rsidRPr="00F46160">
              <w:rPr>
                <w:rFonts w:eastAsia="Times New Roman"/>
                <w:sz w:val="22"/>
                <w:szCs w:val="22"/>
              </w:rPr>
              <w:t>Eigen-Kapital</w:t>
            </w:r>
          </w:p>
        </w:tc>
        <w:tc>
          <w:tcPr>
            <w:tcW w:w="900" w:type="dxa"/>
          </w:tcPr>
          <w:p w14:paraId="695CB616" w14:textId="77777777" w:rsidR="00401E58" w:rsidRPr="00F46160" w:rsidRDefault="00401E58" w:rsidP="00FD31BB">
            <w:pPr>
              <w:jc w:val="both"/>
              <w:rPr>
                <w:sz w:val="22"/>
                <w:szCs w:val="22"/>
              </w:rPr>
            </w:pPr>
          </w:p>
        </w:tc>
        <w:tc>
          <w:tcPr>
            <w:tcW w:w="900" w:type="dxa"/>
          </w:tcPr>
          <w:p w14:paraId="24C266D4" w14:textId="77777777" w:rsidR="00401E58" w:rsidRPr="00F46160" w:rsidRDefault="00401E58" w:rsidP="00FD31BB">
            <w:pPr>
              <w:jc w:val="both"/>
              <w:rPr>
                <w:sz w:val="22"/>
                <w:szCs w:val="22"/>
              </w:rPr>
            </w:pPr>
          </w:p>
        </w:tc>
      </w:tr>
      <w:tr w:rsidR="00401E58" w:rsidRPr="004E4251" w14:paraId="443980DC" w14:textId="77777777" w:rsidTr="00FD31BB">
        <w:tc>
          <w:tcPr>
            <w:tcW w:w="7285" w:type="dxa"/>
          </w:tcPr>
          <w:p w14:paraId="1140B35A" w14:textId="77777777" w:rsidR="00401E58" w:rsidRPr="00F46160" w:rsidRDefault="00401E58" w:rsidP="00401E58">
            <w:pPr>
              <w:pStyle w:val="Listenabsatz"/>
              <w:numPr>
                <w:ilvl w:val="0"/>
                <w:numId w:val="45"/>
              </w:numPr>
              <w:contextualSpacing w:val="0"/>
              <w:jc w:val="both"/>
              <w:rPr>
                <w:rFonts w:eastAsia="Times New Roman"/>
                <w:sz w:val="22"/>
                <w:szCs w:val="22"/>
              </w:rPr>
            </w:pPr>
            <w:r w:rsidRPr="00F46160">
              <w:rPr>
                <w:rFonts w:eastAsia="Times New Roman"/>
                <w:sz w:val="22"/>
                <w:szCs w:val="22"/>
              </w:rPr>
              <w:t>eigenen Werbeauftritt im Internet</w:t>
            </w:r>
          </w:p>
        </w:tc>
        <w:tc>
          <w:tcPr>
            <w:tcW w:w="900" w:type="dxa"/>
          </w:tcPr>
          <w:p w14:paraId="7A2D41E2" w14:textId="77777777" w:rsidR="00401E58" w:rsidRPr="00F46160" w:rsidRDefault="00401E58" w:rsidP="00FD31BB">
            <w:pPr>
              <w:jc w:val="both"/>
              <w:rPr>
                <w:sz w:val="22"/>
                <w:szCs w:val="22"/>
              </w:rPr>
            </w:pPr>
          </w:p>
        </w:tc>
        <w:tc>
          <w:tcPr>
            <w:tcW w:w="900" w:type="dxa"/>
          </w:tcPr>
          <w:p w14:paraId="3545722A" w14:textId="77777777" w:rsidR="00401E58" w:rsidRPr="00F46160" w:rsidRDefault="00401E58" w:rsidP="00FD31BB">
            <w:pPr>
              <w:jc w:val="both"/>
              <w:rPr>
                <w:sz w:val="22"/>
                <w:szCs w:val="22"/>
              </w:rPr>
            </w:pPr>
          </w:p>
        </w:tc>
      </w:tr>
      <w:tr w:rsidR="00401E58" w:rsidRPr="004E4251" w14:paraId="582838DE" w14:textId="77777777" w:rsidTr="00FD31BB">
        <w:tc>
          <w:tcPr>
            <w:tcW w:w="7285" w:type="dxa"/>
          </w:tcPr>
          <w:p w14:paraId="6D115C53" w14:textId="77777777" w:rsidR="00401E58" w:rsidRPr="00F46160" w:rsidRDefault="00401E58" w:rsidP="00401E58">
            <w:pPr>
              <w:pStyle w:val="Listenabsatz"/>
              <w:numPr>
                <w:ilvl w:val="0"/>
                <w:numId w:val="45"/>
              </w:numPr>
              <w:contextualSpacing w:val="0"/>
              <w:jc w:val="both"/>
              <w:rPr>
                <w:rFonts w:eastAsia="Times New Roman"/>
                <w:sz w:val="22"/>
                <w:szCs w:val="22"/>
              </w:rPr>
            </w:pPr>
            <w:r w:rsidRPr="00F46160">
              <w:rPr>
                <w:rFonts w:eastAsia="Times New Roman"/>
                <w:sz w:val="22"/>
                <w:szCs w:val="22"/>
              </w:rPr>
              <w:t>die Erstellung von Rechnungen für seine Leistungen mit ausgewiesener Mehrwertsteuer</w:t>
            </w:r>
          </w:p>
        </w:tc>
        <w:tc>
          <w:tcPr>
            <w:tcW w:w="900" w:type="dxa"/>
          </w:tcPr>
          <w:p w14:paraId="4E0FC547" w14:textId="77777777" w:rsidR="00401E58" w:rsidRPr="00F46160" w:rsidRDefault="00401E58" w:rsidP="00FD31BB">
            <w:pPr>
              <w:jc w:val="both"/>
              <w:rPr>
                <w:sz w:val="22"/>
                <w:szCs w:val="22"/>
              </w:rPr>
            </w:pPr>
          </w:p>
        </w:tc>
        <w:tc>
          <w:tcPr>
            <w:tcW w:w="900" w:type="dxa"/>
          </w:tcPr>
          <w:p w14:paraId="4E1008A3" w14:textId="77777777" w:rsidR="00401E58" w:rsidRPr="00F46160" w:rsidRDefault="00401E58" w:rsidP="00FD31BB">
            <w:pPr>
              <w:jc w:val="both"/>
              <w:rPr>
                <w:sz w:val="22"/>
                <w:szCs w:val="22"/>
              </w:rPr>
            </w:pPr>
          </w:p>
        </w:tc>
      </w:tr>
      <w:tr w:rsidR="00401E58" w:rsidRPr="004E4251" w14:paraId="611F9077" w14:textId="77777777" w:rsidTr="00FD31BB">
        <w:tc>
          <w:tcPr>
            <w:tcW w:w="7285" w:type="dxa"/>
          </w:tcPr>
          <w:p w14:paraId="1A1A8CD2" w14:textId="77777777" w:rsidR="00401E58" w:rsidRPr="00F46160" w:rsidRDefault="00401E58" w:rsidP="00401E58">
            <w:pPr>
              <w:pStyle w:val="Listenabsatz"/>
              <w:numPr>
                <w:ilvl w:val="0"/>
                <w:numId w:val="45"/>
              </w:numPr>
              <w:contextualSpacing w:val="0"/>
              <w:jc w:val="both"/>
              <w:rPr>
                <w:rFonts w:eastAsia="Times New Roman"/>
                <w:sz w:val="22"/>
                <w:szCs w:val="22"/>
              </w:rPr>
            </w:pPr>
            <w:r w:rsidRPr="00F46160">
              <w:rPr>
                <w:rFonts w:eastAsia="Times New Roman"/>
                <w:sz w:val="22"/>
                <w:szCs w:val="22"/>
              </w:rPr>
              <w:t>Neukunden-Akquise, beispielsweise durch eigene Werbung</w:t>
            </w:r>
          </w:p>
        </w:tc>
        <w:tc>
          <w:tcPr>
            <w:tcW w:w="900" w:type="dxa"/>
          </w:tcPr>
          <w:p w14:paraId="0799048C" w14:textId="77777777" w:rsidR="00401E58" w:rsidRPr="00F46160" w:rsidRDefault="00401E58" w:rsidP="00FD31BB">
            <w:pPr>
              <w:jc w:val="both"/>
              <w:rPr>
                <w:sz w:val="22"/>
                <w:szCs w:val="22"/>
              </w:rPr>
            </w:pPr>
          </w:p>
        </w:tc>
        <w:tc>
          <w:tcPr>
            <w:tcW w:w="900" w:type="dxa"/>
          </w:tcPr>
          <w:p w14:paraId="14502170" w14:textId="77777777" w:rsidR="00401E58" w:rsidRPr="00F46160" w:rsidRDefault="00401E58" w:rsidP="00FD31BB">
            <w:pPr>
              <w:jc w:val="both"/>
              <w:rPr>
                <w:sz w:val="22"/>
                <w:szCs w:val="22"/>
              </w:rPr>
            </w:pPr>
          </w:p>
        </w:tc>
      </w:tr>
    </w:tbl>
    <w:p w14:paraId="12F609B6" w14:textId="77777777" w:rsidR="00401E58" w:rsidRPr="00F46160" w:rsidRDefault="00401E58" w:rsidP="00401E58">
      <w:pPr>
        <w:jc w:val="both"/>
        <w:rPr>
          <w:sz w:val="20"/>
          <w:szCs w:val="20"/>
        </w:rPr>
      </w:pPr>
    </w:p>
    <w:p w14:paraId="03DF54DA" w14:textId="77777777" w:rsidR="00401E58" w:rsidRPr="00F46160" w:rsidRDefault="00401E58" w:rsidP="00401E58">
      <w:pPr>
        <w:jc w:val="both"/>
        <w:rPr>
          <w:sz w:val="22"/>
          <w:szCs w:val="22"/>
        </w:rPr>
      </w:pPr>
      <w:r w:rsidRPr="00F46160">
        <w:rPr>
          <w:sz w:val="22"/>
          <w:szCs w:val="22"/>
        </w:rPr>
        <w:t xml:space="preserve">Je häufiger Sie mit Ja antworten konnten, desto mehr spricht dies für ein eigenes unternehmerisches Risiko und damit für eine echte freie Mitarbeiterschaft. </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B5F6D6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401E58">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8048" w14:textId="77777777" w:rsidR="00372BC4" w:rsidRDefault="00372BC4" w:rsidP="00BF7674">
      <w:r>
        <w:separator/>
      </w:r>
    </w:p>
  </w:endnote>
  <w:endnote w:type="continuationSeparator" w:id="0">
    <w:p w14:paraId="6EA34F66" w14:textId="77777777" w:rsidR="00372BC4" w:rsidRDefault="00372BC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A15D" w14:textId="77777777" w:rsidR="00372BC4" w:rsidRDefault="00372BC4" w:rsidP="00BF7674">
      <w:r>
        <w:separator/>
      </w:r>
    </w:p>
  </w:footnote>
  <w:footnote w:type="continuationSeparator" w:id="0">
    <w:p w14:paraId="5D978A8D" w14:textId="77777777" w:rsidR="00372BC4" w:rsidRDefault="00372BC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071A5"/>
    <w:multiLevelType w:val="hybridMultilevel"/>
    <w:tmpl w:val="358EE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6972E0"/>
    <w:multiLevelType w:val="hybridMultilevel"/>
    <w:tmpl w:val="7FDED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DB6BF6"/>
    <w:multiLevelType w:val="multilevel"/>
    <w:tmpl w:val="98823C74"/>
    <w:lvl w:ilvl="0">
      <w:start w:val="1"/>
      <w:numFmt w:val="decimal"/>
      <w:lvlText w:val="(%1)"/>
      <w:lvlJc w:val="left"/>
      <w:pPr>
        <w:tabs>
          <w:tab w:val="num" w:pos="720"/>
        </w:tabs>
        <w:ind w:left="720" w:hanging="720"/>
      </w:pPr>
      <w:rPr>
        <w:rFonts w:ascii="Times New Roman" w:eastAsia="Arial"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7"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20"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192F12"/>
    <w:multiLevelType w:val="hybridMultilevel"/>
    <w:tmpl w:val="02664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4"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BE1D9B"/>
    <w:multiLevelType w:val="hybridMultilevel"/>
    <w:tmpl w:val="D0D2A2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2" w15:restartNumberingAfterBreak="0">
    <w:nsid w:val="687D5B50"/>
    <w:multiLevelType w:val="hybridMultilevel"/>
    <w:tmpl w:val="9A287168"/>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3"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11832"/>
    <w:multiLevelType w:val="hybridMultilevel"/>
    <w:tmpl w:val="8B7EC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9B56F94"/>
    <w:multiLevelType w:val="hybridMultilevel"/>
    <w:tmpl w:val="B96A8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7"/>
  </w:num>
  <w:num w:numId="2">
    <w:abstractNumId w:val="31"/>
  </w:num>
  <w:num w:numId="3">
    <w:abstractNumId w:val="13"/>
  </w:num>
  <w:num w:numId="4">
    <w:abstractNumId w:val="36"/>
  </w:num>
  <w:num w:numId="5">
    <w:abstractNumId w:val="17"/>
  </w:num>
  <w:num w:numId="6">
    <w:abstractNumId w:val="15"/>
  </w:num>
  <w:num w:numId="7">
    <w:abstractNumId w:val="30"/>
  </w:num>
  <w:num w:numId="8">
    <w:abstractNumId w:val="20"/>
  </w:num>
  <w:num w:numId="9">
    <w:abstractNumId w:val="2"/>
  </w:num>
  <w:num w:numId="10">
    <w:abstractNumId w:val="41"/>
  </w:num>
  <w:num w:numId="11">
    <w:abstractNumId w:val="24"/>
  </w:num>
  <w:num w:numId="12">
    <w:abstractNumId w:val="3"/>
  </w:num>
  <w:num w:numId="13">
    <w:abstractNumId w:val="28"/>
  </w:num>
  <w:num w:numId="14">
    <w:abstractNumId w:val="38"/>
  </w:num>
  <w:num w:numId="15">
    <w:abstractNumId w:val="7"/>
  </w:num>
  <w:num w:numId="16">
    <w:abstractNumId w:val="43"/>
  </w:num>
  <w:num w:numId="17">
    <w:abstractNumId w:val="26"/>
  </w:num>
  <w:num w:numId="18">
    <w:abstractNumId w:val="23"/>
  </w:num>
  <w:num w:numId="19">
    <w:abstractNumId w:val="19"/>
  </w:num>
  <w:num w:numId="20">
    <w:abstractNumId w:val="16"/>
  </w:num>
  <w:num w:numId="21">
    <w:abstractNumId w:val="6"/>
  </w:num>
  <w:num w:numId="22">
    <w:abstractNumId w:val="10"/>
  </w:num>
  <w:num w:numId="23">
    <w:abstractNumId w:val="12"/>
  </w:num>
  <w:num w:numId="24">
    <w:abstractNumId w:val="0"/>
  </w:num>
  <w:num w:numId="25">
    <w:abstractNumId w:val="22"/>
  </w:num>
  <w:num w:numId="26">
    <w:abstractNumId w:val="29"/>
  </w:num>
  <w:num w:numId="27">
    <w:abstractNumId w:val="18"/>
  </w:num>
  <w:num w:numId="28">
    <w:abstractNumId w:val="8"/>
  </w:num>
  <w:num w:numId="29">
    <w:abstractNumId w:val="4"/>
  </w:num>
  <w:num w:numId="30">
    <w:abstractNumId w:val="27"/>
  </w:num>
  <w:num w:numId="31">
    <w:abstractNumId w:val="40"/>
  </w:num>
  <w:num w:numId="32">
    <w:abstractNumId w:val="9"/>
  </w:num>
  <w:num w:numId="33">
    <w:abstractNumId w:val="44"/>
  </w:num>
  <w:num w:numId="34">
    <w:abstractNumId w:val="34"/>
  </w:num>
  <w:num w:numId="35">
    <w:abstractNumId w:val="33"/>
  </w:num>
  <w:num w:numId="36">
    <w:abstractNumId w:val="14"/>
  </w:num>
  <w:num w:numId="37">
    <w:abstractNumId w:val="39"/>
  </w:num>
  <w:num w:numId="38">
    <w:abstractNumId w:val="11"/>
  </w:num>
  <w:num w:numId="39">
    <w:abstractNumId w:val="32"/>
  </w:num>
  <w:num w:numId="40">
    <w:abstractNumId w:val="21"/>
  </w:num>
  <w:num w:numId="41">
    <w:abstractNumId w:val="1"/>
  </w:num>
  <w:num w:numId="42">
    <w:abstractNumId w:val="42"/>
  </w:num>
  <w:num w:numId="43">
    <w:abstractNumId w:val="5"/>
  </w:num>
  <w:num w:numId="44">
    <w:abstractNumId w:val="35"/>
  </w:num>
  <w:num w:numId="45">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1C98"/>
    <w:rsid w:val="002960BE"/>
    <w:rsid w:val="002A3A22"/>
    <w:rsid w:val="002B07A9"/>
    <w:rsid w:val="002B6370"/>
    <w:rsid w:val="002C5BD5"/>
    <w:rsid w:val="002E5AB3"/>
    <w:rsid w:val="002F552E"/>
    <w:rsid w:val="00345CCD"/>
    <w:rsid w:val="00352DD8"/>
    <w:rsid w:val="00366A1F"/>
    <w:rsid w:val="00372BC4"/>
    <w:rsid w:val="003751EA"/>
    <w:rsid w:val="00384BFA"/>
    <w:rsid w:val="003919EC"/>
    <w:rsid w:val="003921D5"/>
    <w:rsid w:val="00395A1D"/>
    <w:rsid w:val="003A283E"/>
    <w:rsid w:val="003A4502"/>
    <w:rsid w:val="003A73FA"/>
    <w:rsid w:val="003B0D85"/>
    <w:rsid w:val="003B1610"/>
    <w:rsid w:val="003B55E7"/>
    <w:rsid w:val="003D31D8"/>
    <w:rsid w:val="003D4DDA"/>
    <w:rsid w:val="003D6DD2"/>
    <w:rsid w:val="003E5DF0"/>
    <w:rsid w:val="003E73F4"/>
    <w:rsid w:val="003F0057"/>
    <w:rsid w:val="00401E58"/>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2056E"/>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B6C2E"/>
    <w:rsid w:val="007E5C29"/>
    <w:rsid w:val="007E63FB"/>
    <w:rsid w:val="007F6104"/>
    <w:rsid w:val="008000C5"/>
    <w:rsid w:val="0080333F"/>
    <w:rsid w:val="00814B42"/>
    <w:rsid w:val="00837A99"/>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6162"/>
    <w:rsid w:val="00C57AB4"/>
    <w:rsid w:val="00C748D0"/>
    <w:rsid w:val="00C95E1B"/>
    <w:rsid w:val="00C964AB"/>
    <w:rsid w:val="00C96A89"/>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1B10"/>
    <w:rsid w:val="00DE449A"/>
    <w:rsid w:val="00DE4529"/>
    <w:rsid w:val="00E12D79"/>
    <w:rsid w:val="00E22B2F"/>
    <w:rsid w:val="00E30029"/>
    <w:rsid w:val="00E66D67"/>
    <w:rsid w:val="00E66F73"/>
    <w:rsid w:val="00E73141"/>
    <w:rsid w:val="00E82D1A"/>
    <w:rsid w:val="00E91429"/>
    <w:rsid w:val="00E93BCE"/>
    <w:rsid w:val="00E9774B"/>
    <w:rsid w:val="00E9777D"/>
    <w:rsid w:val="00EA263C"/>
    <w:rsid w:val="00EC3588"/>
    <w:rsid w:val="00ED02C6"/>
    <w:rsid w:val="00EE5E10"/>
    <w:rsid w:val="00F003B2"/>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2021-11-05T09:29:00Z</dcterms:created>
  <dcterms:modified xsi:type="dcterms:W3CDTF">2021-11-05T09:29:00Z</dcterms:modified>
</cp:coreProperties>
</file>