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133A" w14:textId="68CAC63D" w:rsidR="001D0172" w:rsidRDefault="001D0172" w:rsidP="001D0172">
      <w:pPr>
        <w:pStyle w:val="PNLSubhead"/>
        <w:outlineLvl w:val="0"/>
      </w:pPr>
      <w:r>
        <w:t>Schnell-Check: So kommen Sie an das Geld</w:t>
      </w:r>
      <w:r>
        <w:t xml:space="preserve"> – Zahlung bei Flugverspätung</w:t>
      </w:r>
    </w:p>
    <w:tbl>
      <w:tblPr>
        <w:tblStyle w:val="Tabellenraster"/>
        <w:tblW w:w="0" w:type="auto"/>
        <w:tblLook w:val="04A0" w:firstRow="1" w:lastRow="0" w:firstColumn="1" w:lastColumn="0" w:noHBand="0" w:noVBand="1"/>
      </w:tblPr>
      <w:tblGrid>
        <w:gridCol w:w="7465"/>
        <w:gridCol w:w="810"/>
        <w:gridCol w:w="781"/>
      </w:tblGrid>
      <w:tr w:rsidR="001D0172" w:rsidRPr="00F9234D" w14:paraId="78183013" w14:textId="77777777" w:rsidTr="00B61FC5">
        <w:tc>
          <w:tcPr>
            <w:tcW w:w="7465" w:type="dxa"/>
          </w:tcPr>
          <w:p w14:paraId="34A398B9" w14:textId="77777777" w:rsidR="001D0172" w:rsidRPr="00F9234D" w:rsidRDefault="001D0172" w:rsidP="00B61FC5">
            <w:pPr>
              <w:autoSpaceDE w:val="0"/>
              <w:autoSpaceDN w:val="0"/>
              <w:adjustRightInd w:val="0"/>
              <w:jc w:val="both"/>
              <w:rPr>
                <w:color w:val="1A1A1A"/>
                <w:sz w:val="22"/>
                <w:szCs w:val="22"/>
              </w:rPr>
            </w:pPr>
          </w:p>
        </w:tc>
        <w:tc>
          <w:tcPr>
            <w:tcW w:w="810" w:type="dxa"/>
          </w:tcPr>
          <w:p w14:paraId="0326C668" w14:textId="77777777" w:rsidR="001D0172" w:rsidRPr="00F9234D" w:rsidRDefault="001D0172" w:rsidP="00B61FC5">
            <w:pPr>
              <w:autoSpaceDE w:val="0"/>
              <w:autoSpaceDN w:val="0"/>
              <w:adjustRightInd w:val="0"/>
              <w:jc w:val="both"/>
              <w:rPr>
                <w:color w:val="1A1A1A"/>
                <w:sz w:val="22"/>
                <w:szCs w:val="22"/>
              </w:rPr>
            </w:pPr>
            <w:r w:rsidRPr="00F9234D">
              <w:rPr>
                <w:color w:val="1A1A1A"/>
                <w:sz w:val="22"/>
                <w:szCs w:val="22"/>
              </w:rPr>
              <w:t>Ja</w:t>
            </w:r>
          </w:p>
        </w:tc>
        <w:tc>
          <w:tcPr>
            <w:tcW w:w="781" w:type="dxa"/>
          </w:tcPr>
          <w:p w14:paraId="0196250E" w14:textId="77777777" w:rsidR="001D0172" w:rsidRPr="00F9234D" w:rsidRDefault="001D0172" w:rsidP="00B61FC5">
            <w:pPr>
              <w:autoSpaceDE w:val="0"/>
              <w:autoSpaceDN w:val="0"/>
              <w:adjustRightInd w:val="0"/>
              <w:jc w:val="both"/>
              <w:rPr>
                <w:color w:val="1A1A1A"/>
                <w:sz w:val="22"/>
                <w:szCs w:val="22"/>
              </w:rPr>
            </w:pPr>
            <w:r w:rsidRPr="00F9234D">
              <w:rPr>
                <w:color w:val="1A1A1A"/>
                <w:sz w:val="22"/>
                <w:szCs w:val="22"/>
              </w:rPr>
              <w:t>Nein</w:t>
            </w:r>
          </w:p>
        </w:tc>
      </w:tr>
      <w:tr w:rsidR="001D0172" w:rsidRPr="0097379C" w14:paraId="4D58FEF4" w14:textId="77777777" w:rsidTr="00B61FC5">
        <w:tc>
          <w:tcPr>
            <w:tcW w:w="7465" w:type="dxa"/>
          </w:tcPr>
          <w:p w14:paraId="52F93D42" w14:textId="77777777" w:rsidR="001D0172" w:rsidRPr="00F9234D" w:rsidRDefault="001D0172" w:rsidP="00B61FC5">
            <w:pPr>
              <w:autoSpaceDE w:val="0"/>
              <w:autoSpaceDN w:val="0"/>
              <w:adjustRightInd w:val="0"/>
              <w:jc w:val="both"/>
              <w:rPr>
                <w:color w:val="1A1A1A"/>
                <w:sz w:val="22"/>
                <w:szCs w:val="22"/>
              </w:rPr>
            </w:pPr>
            <w:r w:rsidRPr="00F9234D">
              <w:rPr>
                <w:color w:val="000000"/>
                <w:sz w:val="22"/>
                <w:szCs w:val="22"/>
              </w:rPr>
              <w:t>Der Flug auf der Dienstreise hat sich um mindestens 3 Stunden verspätet.</w:t>
            </w:r>
          </w:p>
        </w:tc>
        <w:tc>
          <w:tcPr>
            <w:tcW w:w="810" w:type="dxa"/>
          </w:tcPr>
          <w:p w14:paraId="3EAFFD72" w14:textId="77777777" w:rsidR="001D0172" w:rsidRPr="00F9234D" w:rsidRDefault="001D0172" w:rsidP="00B61FC5">
            <w:pPr>
              <w:autoSpaceDE w:val="0"/>
              <w:autoSpaceDN w:val="0"/>
              <w:adjustRightInd w:val="0"/>
              <w:jc w:val="both"/>
              <w:rPr>
                <w:color w:val="1A1A1A"/>
                <w:sz w:val="22"/>
                <w:szCs w:val="22"/>
              </w:rPr>
            </w:pPr>
          </w:p>
        </w:tc>
        <w:tc>
          <w:tcPr>
            <w:tcW w:w="781" w:type="dxa"/>
          </w:tcPr>
          <w:p w14:paraId="009ACA8C" w14:textId="77777777" w:rsidR="001D0172" w:rsidRPr="00F9234D" w:rsidRDefault="001D0172" w:rsidP="00B61FC5">
            <w:pPr>
              <w:autoSpaceDE w:val="0"/>
              <w:autoSpaceDN w:val="0"/>
              <w:adjustRightInd w:val="0"/>
              <w:jc w:val="both"/>
              <w:rPr>
                <w:color w:val="1A1A1A"/>
                <w:sz w:val="22"/>
                <w:szCs w:val="22"/>
              </w:rPr>
            </w:pPr>
          </w:p>
        </w:tc>
      </w:tr>
      <w:tr w:rsidR="001D0172" w:rsidRPr="0097379C" w14:paraId="47AF5A93" w14:textId="77777777" w:rsidTr="00B61FC5">
        <w:tc>
          <w:tcPr>
            <w:tcW w:w="7465" w:type="dxa"/>
          </w:tcPr>
          <w:p w14:paraId="6A39A2EB" w14:textId="77777777" w:rsidR="001D0172" w:rsidRPr="00F9234D" w:rsidRDefault="001D0172" w:rsidP="00B61FC5">
            <w:pPr>
              <w:autoSpaceDE w:val="0"/>
              <w:autoSpaceDN w:val="0"/>
              <w:adjustRightInd w:val="0"/>
              <w:jc w:val="both"/>
              <w:rPr>
                <w:color w:val="000000"/>
                <w:sz w:val="22"/>
                <w:szCs w:val="22"/>
              </w:rPr>
            </w:pPr>
            <w:r w:rsidRPr="00F9234D">
              <w:rPr>
                <w:color w:val="000000"/>
                <w:sz w:val="22"/>
                <w:szCs w:val="22"/>
              </w:rPr>
              <w:t>Die Flugverspätung lässt sich z. B. anhand eines Fotos von der Anzeigetafel am Flughafen beweisen.</w:t>
            </w:r>
          </w:p>
        </w:tc>
        <w:tc>
          <w:tcPr>
            <w:tcW w:w="810" w:type="dxa"/>
          </w:tcPr>
          <w:p w14:paraId="402BF33A" w14:textId="77777777" w:rsidR="001D0172" w:rsidRPr="00F9234D" w:rsidRDefault="001D0172" w:rsidP="00B61FC5">
            <w:pPr>
              <w:autoSpaceDE w:val="0"/>
              <w:autoSpaceDN w:val="0"/>
              <w:adjustRightInd w:val="0"/>
              <w:jc w:val="both"/>
              <w:rPr>
                <w:color w:val="1A1A1A"/>
                <w:sz w:val="22"/>
                <w:szCs w:val="22"/>
              </w:rPr>
            </w:pPr>
          </w:p>
        </w:tc>
        <w:tc>
          <w:tcPr>
            <w:tcW w:w="781" w:type="dxa"/>
          </w:tcPr>
          <w:p w14:paraId="711EDA73" w14:textId="77777777" w:rsidR="001D0172" w:rsidRPr="00F9234D" w:rsidRDefault="001D0172" w:rsidP="00B61FC5">
            <w:pPr>
              <w:autoSpaceDE w:val="0"/>
              <w:autoSpaceDN w:val="0"/>
              <w:adjustRightInd w:val="0"/>
              <w:jc w:val="both"/>
              <w:rPr>
                <w:color w:val="1A1A1A"/>
                <w:sz w:val="22"/>
                <w:szCs w:val="22"/>
              </w:rPr>
            </w:pPr>
          </w:p>
        </w:tc>
      </w:tr>
      <w:tr w:rsidR="001D0172" w:rsidRPr="00F9234D" w14:paraId="4BAD699B" w14:textId="77777777" w:rsidTr="00B61FC5">
        <w:tc>
          <w:tcPr>
            <w:tcW w:w="7465" w:type="dxa"/>
          </w:tcPr>
          <w:p w14:paraId="2D32895A" w14:textId="77777777" w:rsidR="001D0172" w:rsidRPr="00F9234D" w:rsidRDefault="001D0172" w:rsidP="00B61FC5">
            <w:pPr>
              <w:autoSpaceDE w:val="0"/>
              <w:autoSpaceDN w:val="0"/>
              <w:adjustRightInd w:val="0"/>
              <w:jc w:val="both"/>
              <w:rPr>
                <w:color w:val="000000"/>
                <w:sz w:val="22"/>
                <w:szCs w:val="22"/>
              </w:rPr>
            </w:pPr>
            <w:r w:rsidRPr="00F9234D">
              <w:rPr>
                <w:color w:val="000000"/>
                <w:sz w:val="22"/>
                <w:szCs w:val="22"/>
              </w:rPr>
              <w:t>Als Betriebsratsmitglied haben Sie sich den Verspätungsgrund von der Fluggesellschaft</w:t>
            </w:r>
          </w:p>
          <w:p w14:paraId="06CC1445" w14:textId="77777777" w:rsidR="001D0172" w:rsidRPr="00F9234D" w:rsidRDefault="001D0172" w:rsidP="00B61FC5">
            <w:pPr>
              <w:autoSpaceDE w:val="0"/>
              <w:autoSpaceDN w:val="0"/>
              <w:adjustRightInd w:val="0"/>
              <w:jc w:val="both"/>
              <w:rPr>
                <w:color w:val="000000"/>
                <w:sz w:val="22"/>
                <w:szCs w:val="22"/>
              </w:rPr>
            </w:pPr>
            <w:r w:rsidRPr="00F9234D">
              <w:rPr>
                <w:color w:val="000000"/>
                <w:sz w:val="22"/>
                <w:szCs w:val="22"/>
              </w:rPr>
              <w:t>schriftlich bestätigen lassen.</w:t>
            </w:r>
          </w:p>
        </w:tc>
        <w:tc>
          <w:tcPr>
            <w:tcW w:w="810" w:type="dxa"/>
          </w:tcPr>
          <w:p w14:paraId="5E3254FC" w14:textId="77777777" w:rsidR="001D0172" w:rsidRPr="00F9234D" w:rsidRDefault="001D0172" w:rsidP="00B61FC5">
            <w:pPr>
              <w:autoSpaceDE w:val="0"/>
              <w:autoSpaceDN w:val="0"/>
              <w:adjustRightInd w:val="0"/>
              <w:jc w:val="both"/>
              <w:rPr>
                <w:color w:val="1A1A1A"/>
                <w:sz w:val="22"/>
                <w:szCs w:val="22"/>
              </w:rPr>
            </w:pPr>
          </w:p>
        </w:tc>
        <w:tc>
          <w:tcPr>
            <w:tcW w:w="781" w:type="dxa"/>
          </w:tcPr>
          <w:p w14:paraId="4BF3310C" w14:textId="77777777" w:rsidR="001D0172" w:rsidRPr="00F9234D" w:rsidRDefault="001D0172" w:rsidP="00B61FC5">
            <w:pPr>
              <w:autoSpaceDE w:val="0"/>
              <w:autoSpaceDN w:val="0"/>
              <w:adjustRightInd w:val="0"/>
              <w:jc w:val="both"/>
              <w:rPr>
                <w:color w:val="1A1A1A"/>
                <w:sz w:val="22"/>
                <w:szCs w:val="22"/>
              </w:rPr>
            </w:pPr>
          </w:p>
        </w:tc>
      </w:tr>
      <w:tr w:rsidR="001D0172" w:rsidRPr="0097379C" w14:paraId="29BD311B" w14:textId="77777777" w:rsidTr="00B61FC5">
        <w:tc>
          <w:tcPr>
            <w:tcW w:w="7465" w:type="dxa"/>
          </w:tcPr>
          <w:p w14:paraId="56B94DC0" w14:textId="77777777" w:rsidR="001D0172" w:rsidRPr="00F9234D" w:rsidRDefault="001D0172" w:rsidP="00B61FC5">
            <w:pPr>
              <w:autoSpaceDE w:val="0"/>
              <w:autoSpaceDN w:val="0"/>
              <w:adjustRightInd w:val="0"/>
              <w:jc w:val="both"/>
              <w:rPr>
                <w:color w:val="000000"/>
                <w:sz w:val="22"/>
                <w:szCs w:val="22"/>
              </w:rPr>
            </w:pPr>
            <w:r w:rsidRPr="00F9234D">
              <w:rPr>
                <w:color w:val="000000"/>
                <w:sz w:val="22"/>
                <w:szCs w:val="22"/>
              </w:rPr>
              <w:t>Bei der Fluggesellschaft handelt es sich um eine europäische Airline.</w:t>
            </w:r>
          </w:p>
        </w:tc>
        <w:tc>
          <w:tcPr>
            <w:tcW w:w="810" w:type="dxa"/>
          </w:tcPr>
          <w:p w14:paraId="1DE8B4EA" w14:textId="77777777" w:rsidR="001D0172" w:rsidRPr="00F9234D" w:rsidRDefault="001D0172" w:rsidP="00B61FC5">
            <w:pPr>
              <w:autoSpaceDE w:val="0"/>
              <w:autoSpaceDN w:val="0"/>
              <w:adjustRightInd w:val="0"/>
              <w:jc w:val="both"/>
              <w:rPr>
                <w:color w:val="1A1A1A"/>
                <w:sz w:val="22"/>
                <w:szCs w:val="22"/>
              </w:rPr>
            </w:pPr>
          </w:p>
        </w:tc>
        <w:tc>
          <w:tcPr>
            <w:tcW w:w="781" w:type="dxa"/>
          </w:tcPr>
          <w:p w14:paraId="037139A5" w14:textId="77777777" w:rsidR="001D0172" w:rsidRPr="00F9234D" w:rsidRDefault="001D0172" w:rsidP="00B61FC5">
            <w:pPr>
              <w:autoSpaceDE w:val="0"/>
              <w:autoSpaceDN w:val="0"/>
              <w:adjustRightInd w:val="0"/>
              <w:jc w:val="both"/>
              <w:rPr>
                <w:color w:val="1A1A1A"/>
                <w:sz w:val="22"/>
                <w:szCs w:val="22"/>
              </w:rPr>
            </w:pPr>
          </w:p>
        </w:tc>
      </w:tr>
      <w:tr w:rsidR="001D0172" w:rsidRPr="0097379C" w14:paraId="6A9B5960" w14:textId="77777777" w:rsidTr="00B61FC5">
        <w:tc>
          <w:tcPr>
            <w:tcW w:w="7465" w:type="dxa"/>
          </w:tcPr>
          <w:p w14:paraId="5A119B32" w14:textId="77777777" w:rsidR="001D0172" w:rsidRPr="00F9234D" w:rsidRDefault="001D0172" w:rsidP="00B61FC5">
            <w:pPr>
              <w:autoSpaceDE w:val="0"/>
              <w:autoSpaceDN w:val="0"/>
              <w:adjustRightInd w:val="0"/>
              <w:jc w:val="both"/>
              <w:rPr>
                <w:color w:val="000000"/>
                <w:sz w:val="22"/>
                <w:szCs w:val="22"/>
              </w:rPr>
            </w:pPr>
            <w:r w:rsidRPr="00F9234D">
              <w:rPr>
                <w:color w:val="000000"/>
                <w:sz w:val="22"/>
                <w:szCs w:val="22"/>
              </w:rPr>
              <w:t>Die Flugverspätung ist z. B. auf personelle Engpässe oder auf einen verspäteten Abflug der Maschine zurückzuführen, und nicht auf außergewöhnliche Umstände, wie etwa einen starken Sturm.</w:t>
            </w:r>
          </w:p>
        </w:tc>
        <w:tc>
          <w:tcPr>
            <w:tcW w:w="810" w:type="dxa"/>
          </w:tcPr>
          <w:p w14:paraId="707BA474" w14:textId="77777777" w:rsidR="001D0172" w:rsidRPr="00F9234D" w:rsidRDefault="001D0172" w:rsidP="00B61FC5">
            <w:pPr>
              <w:autoSpaceDE w:val="0"/>
              <w:autoSpaceDN w:val="0"/>
              <w:adjustRightInd w:val="0"/>
              <w:jc w:val="both"/>
              <w:rPr>
                <w:color w:val="1A1A1A"/>
                <w:sz w:val="22"/>
                <w:szCs w:val="22"/>
              </w:rPr>
            </w:pPr>
          </w:p>
        </w:tc>
        <w:tc>
          <w:tcPr>
            <w:tcW w:w="781" w:type="dxa"/>
          </w:tcPr>
          <w:p w14:paraId="5260E76E" w14:textId="77777777" w:rsidR="001D0172" w:rsidRPr="00F9234D" w:rsidRDefault="001D0172" w:rsidP="00B61FC5">
            <w:pPr>
              <w:autoSpaceDE w:val="0"/>
              <w:autoSpaceDN w:val="0"/>
              <w:adjustRightInd w:val="0"/>
              <w:jc w:val="both"/>
              <w:rPr>
                <w:color w:val="1A1A1A"/>
                <w:sz w:val="22"/>
                <w:szCs w:val="22"/>
              </w:rPr>
            </w:pPr>
          </w:p>
        </w:tc>
      </w:tr>
    </w:tbl>
    <w:p w14:paraId="64C09FB9" w14:textId="77777777" w:rsidR="001D0172" w:rsidRDefault="001D0172" w:rsidP="001D0172">
      <w:pPr>
        <w:autoSpaceDE w:val="0"/>
        <w:autoSpaceDN w:val="0"/>
        <w:adjustRightInd w:val="0"/>
        <w:jc w:val="both"/>
        <w:rPr>
          <w:color w:val="1A1A1A"/>
          <w:sz w:val="19"/>
          <w:szCs w:val="19"/>
        </w:rPr>
      </w:pPr>
    </w:p>
    <w:p w14:paraId="4CBC72F8" w14:textId="77777777" w:rsidR="001D0172" w:rsidRDefault="001D0172" w:rsidP="001D0172">
      <w:pPr>
        <w:autoSpaceDE w:val="0"/>
        <w:autoSpaceDN w:val="0"/>
        <w:adjustRightInd w:val="0"/>
        <w:jc w:val="both"/>
        <w:rPr>
          <w:color w:val="1A1A1A"/>
          <w:sz w:val="22"/>
          <w:szCs w:val="22"/>
        </w:rPr>
      </w:pPr>
      <w:r w:rsidRPr="00F9234D">
        <w:rPr>
          <w:color w:val="1A1A1A"/>
          <w:sz w:val="22"/>
          <w:szCs w:val="22"/>
        </w:rPr>
        <w:t>Ha</w:t>
      </w:r>
      <w:r>
        <w:rPr>
          <w:color w:val="1A1A1A"/>
          <w:sz w:val="22"/>
          <w:szCs w:val="22"/>
        </w:rPr>
        <w:t>ben Sie alle diese Punkte mit „Ja“ beantwortet, haben Sie als Betriebsratsmitglied Anspruch auf die Entschädigung.</w:t>
      </w:r>
    </w:p>
    <w:p w14:paraId="4582202C" w14:textId="77777777" w:rsidR="00EC3588" w:rsidRPr="00287FAB" w:rsidRDefault="00EC3588" w:rsidP="00EC3588">
      <w:pPr>
        <w:widowControl w:val="0"/>
        <w:autoSpaceDE w:val="0"/>
        <w:autoSpaceDN w:val="0"/>
        <w:adjustRightInd w:val="0"/>
        <w:jc w:val="both"/>
        <w:rPr>
          <w:sz w:val="22"/>
          <w:szCs w:val="22"/>
          <w:highlight w:val="yellow"/>
        </w:rPr>
      </w:pP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80654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5F391D">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E599" w14:textId="77777777" w:rsidR="0041344F" w:rsidRDefault="0041344F" w:rsidP="00BF7674">
      <w:r>
        <w:separator/>
      </w:r>
    </w:p>
  </w:endnote>
  <w:endnote w:type="continuationSeparator" w:id="0">
    <w:p w14:paraId="0D04CD37" w14:textId="77777777" w:rsidR="0041344F" w:rsidRDefault="0041344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A3C2" w14:textId="77777777" w:rsidR="0041344F" w:rsidRDefault="0041344F" w:rsidP="00BF7674">
      <w:r>
        <w:separator/>
      </w:r>
    </w:p>
  </w:footnote>
  <w:footnote w:type="continuationSeparator" w:id="0">
    <w:p w14:paraId="7D3C7EA5" w14:textId="77777777" w:rsidR="0041344F" w:rsidRDefault="0041344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344F"/>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2021-08-02T05:51:00Z</dcterms:created>
  <dcterms:modified xsi:type="dcterms:W3CDTF">2021-08-02T05:51:00Z</dcterms:modified>
</cp:coreProperties>
</file>