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77BD" w14:textId="77777777" w:rsidR="00901FBD" w:rsidRPr="005B0059" w:rsidRDefault="00901FBD" w:rsidP="00901FBD">
      <w:pPr>
        <w:rPr>
          <w:b/>
          <w:bCs/>
          <w:sz w:val="32"/>
          <w:szCs w:val="32"/>
        </w:rPr>
      </w:pPr>
      <w:r w:rsidRPr="005B0059">
        <w:rPr>
          <w:b/>
          <w:bCs/>
          <w:sz w:val="32"/>
          <w:szCs w:val="32"/>
        </w:rPr>
        <w:t>Road-</w:t>
      </w:r>
      <w:proofErr w:type="spellStart"/>
      <w:r w:rsidRPr="005B0059">
        <w:rPr>
          <w:b/>
          <w:bCs/>
          <w:sz w:val="32"/>
          <w:szCs w:val="32"/>
        </w:rPr>
        <w:t>Map</w:t>
      </w:r>
      <w:proofErr w:type="spellEnd"/>
      <w:r w:rsidRPr="005B0059">
        <w:rPr>
          <w:b/>
          <w:bCs/>
          <w:sz w:val="32"/>
          <w:szCs w:val="32"/>
        </w:rPr>
        <w:t xml:space="preserve"> zur Betriebsratswahl 2022: Hier sind alle Termine auf einen Blick</w:t>
      </w:r>
    </w:p>
    <w:p w14:paraId="0A926734" w14:textId="77777777" w:rsidR="00901FBD" w:rsidRDefault="00901FBD" w:rsidP="00901FBD"/>
    <w:p w14:paraId="3897A8D0" w14:textId="340E608C" w:rsidR="00901FBD" w:rsidRPr="005B0059" w:rsidRDefault="00901FBD" w:rsidP="00901FBD"/>
    <w:tbl>
      <w:tblPr>
        <w:tblStyle w:val="Tabellenraster"/>
        <w:tblW w:w="0" w:type="auto"/>
        <w:tblLook w:val="04A0" w:firstRow="1" w:lastRow="0" w:firstColumn="1" w:lastColumn="0" w:noHBand="0" w:noVBand="1"/>
      </w:tblPr>
      <w:tblGrid>
        <w:gridCol w:w="1848"/>
        <w:gridCol w:w="5191"/>
        <w:gridCol w:w="2017"/>
      </w:tblGrid>
      <w:tr w:rsidR="00901FBD" w:rsidRPr="005B0059" w14:paraId="01642322" w14:textId="77777777" w:rsidTr="00B61FC5">
        <w:tc>
          <w:tcPr>
            <w:tcW w:w="1885" w:type="dxa"/>
          </w:tcPr>
          <w:p w14:paraId="2D34004A" w14:textId="77777777" w:rsidR="00901FBD" w:rsidRPr="005B0059" w:rsidRDefault="00901FBD" w:rsidP="00B61FC5">
            <w:pPr>
              <w:rPr>
                <w:b/>
                <w:bCs/>
              </w:rPr>
            </w:pPr>
            <w:r w:rsidRPr="005B0059">
              <w:rPr>
                <w:b/>
                <w:bCs/>
              </w:rPr>
              <w:t>Letzter Termin</w:t>
            </w:r>
          </w:p>
        </w:tc>
        <w:tc>
          <w:tcPr>
            <w:tcW w:w="5400" w:type="dxa"/>
          </w:tcPr>
          <w:p w14:paraId="3EFBF0B9" w14:textId="77777777" w:rsidR="00901FBD" w:rsidRPr="005B0059" w:rsidRDefault="00901FBD" w:rsidP="00B61FC5">
            <w:pPr>
              <w:rPr>
                <w:b/>
                <w:bCs/>
              </w:rPr>
            </w:pPr>
            <w:r w:rsidRPr="005B0059">
              <w:rPr>
                <w:b/>
                <w:bCs/>
              </w:rPr>
              <w:t>Aufgabe</w:t>
            </w:r>
          </w:p>
        </w:tc>
        <w:tc>
          <w:tcPr>
            <w:tcW w:w="2065" w:type="dxa"/>
          </w:tcPr>
          <w:p w14:paraId="624EBAE1" w14:textId="77777777" w:rsidR="00901FBD" w:rsidRPr="005B0059" w:rsidRDefault="00901FBD" w:rsidP="00B61FC5">
            <w:pPr>
              <w:rPr>
                <w:b/>
                <w:bCs/>
              </w:rPr>
            </w:pPr>
            <w:r w:rsidRPr="005B0059">
              <w:rPr>
                <w:b/>
                <w:bCs/>
              </w:rPr>
              <w:t>Frühester Termin</w:t>
            </w:r>
          </w:p>
        </w:tc>
      </w:tr>
      <w:tr w:rsidR="00901FBD" w14:paraId="03DE6645" w14:textId="77777777" w:rsidTr="00B61FC5">
        <w:tc>
          <w:tcPr>
            <w:tcW w:w="1885" w:type="dxa"/>
          </w:tcPr>
          <w:p w14:paraId="79A47736" w14:textId="77777777" w:rsidR="00901FBD" w:rsidRDefault="00901FBD" w:rsidP="00B61FC5">
            <w:r>
              <w:t>18.03.2022</w:t>
            </w:r>
          </w:p>
        </w:tc>
        <w:tc>
          <w:tcPr>
            <w:tcW w:w="5400" w:type="dxa"/>
          </w:tcPr>
          <w:p w14:paraId="357E44BC" w14:textId="77777777" w:rsidR="00901FBD" w:rsidRDefault="00901FBD" w:rsidP="00B61FC5">
            <w:r>
              <w:t>Bestellung des Wahlvorstands (spätestens 4 Wochen, bevor die Amtszeit des bestehenden Betriebsrats endet)</w:t>
            </w:r>
          </w:p>
        </w:tc>
        <w:tc>
          <w:tcPr>
            <w:tcW w:w="2065" w:type="dxa"/>
          </w:tcPr>
          <w:p w14:paraId="481FB7E3" w14:textId="77777777" w:rsidR="00901FBD" w:rsidRDefault="00901FBD" w:rsidP="00B61FC5">
            <w:r>
              <w:t>Oktober 2021</w:t>
            </w:r>
          </w:p>
        </w:tc>
      </w:tr>
      <w:tr w:rsidR="00901FBD" w14:paraId="5A3B2436" w14:textId="77777777" w:rsidTr="00B61FC5">
        <w:tc>
          <w:tcPr>
            <w:tcW w:w="1885" w:type="dxa"/>
          </w:tcPr>
          <w:p w14:paraId="060620A3" w14:textId="77777777" w:rsidR="00901FBD" w:rsidRDefault="00901FBD" w:rsidP="00B61FC5">
            <w:r>
              <w:t>21. – 24.03.2022</w:t>
            </w:r>
          </w:p>
        </w:tc>
        <w:tc>
          <w:tcPr>
            <w:tcW w:w="5400" w:type="dxa"/>
          </w:tcPr>
          <w:p w14:paraId="341ED034" w14:textId="77777777" w:rsidR="00901FBD" w:rsidRDefault="00901FBD" w:rsidP="00B61FC5">
            <w:r>
              <w:t>Teilnahme an einer Schulung zur Betriebsratswahl 2022</w:t>
            </w:r>
          </w:p>
        </w:tc>
        <w:tc>
          <w:tcPr>
            <w:tcW w:w="2065" w:type="dxa"/>
          </w:tcPr>
          <w:p w14:paraId="1D261D34" w14:textId="77777777" w:rsidR="00901FBD" w:rsidRDefault="00901FBD" w:rsidP="00B61FC5">
            <w:r>
              <w:t>Oktober 2021</w:t>
            </w:r>
          </w:p>
        </w:tc>
      </w:tr>
      <w:tr w:rsidR="00901FBD" w14:paraId="6D200993" w14:textId="77777777" w:rsidTr="00B61FC5">
        <w:tc>
          <w:tcPr>
            <w:tcW w:w="1885" w:type="dxa"/>
          </w:tcPr>
          <w:p w14:paraId="29E92108" w14:textId="77777777" w:rsidR="00901FBD" w:rsidRDefault="00901FBD" w:rsidP="00B61FC5">
            <w:r>
              <w:t>21.03.2022</w:t>
            </w:r>
          </w:p>
        </w:tc>
        <w:tc>
          <w:tcPr>
            <w:tcW w:w="5400" w:type="dxa"/>
          </w:tcPr>
          <w:p w14:paraId="6FA4FB95" w14:textId="77777777" w:rsidR="00901FBD" w:rsidRDefault="00901FBD" w:rsidP="00B61FC5">
            <w:r>
              <w:t>Zuordnung der leitenden Angestellten, denn der Sprecherausschuss ist spätestens 2 Wochen vor Einleitung der Wahl zu informieren. Dies muss unverzüglich nach der Bestellung des Wahlvorstands geschehen</w:t>
            </w:r>
          </w:p>
        </w:tc>
        <w:tc>
          <w:tcPr>
            <w:tcW w:w="2065" w:type="dxa"/>
          </w:tcPr>
          <w:p w14:paraId="27546E81" w14:textId="77777777" w:rsidR="00901FBD" w:rsidRDefault="00901FBD" w:rsidP="00B61FC5">
            <w:r>
              <w:t>Oktober 2021</w:t>
            </w:r>
          </w:p>
        </w:tc>
      </w:tr>
      <w:tr w:rsidR="00901FBD" w14:paraId="1766318B" w14:textId="77777777" w:rsidTr="00B61FC5">
        <w:tc>
          <w:tcPr>
            <w:tcW w:w="1885" w:type="dxa"/>
          </w:tcPr>
          <w:p w14:paraId="011C4DE2" w14:textId="77777777" w:rsidR="00901FBD" w:rsidRDefault="00901FBD" w:rsidP="00B61FC5">
            <w:r>
              <w:t>25.03.2022</w:t>
            </w:r>
          </w:p>
        </w:tc>
        <w:tc>
          <w:tcPr>
            <w:tcW w:w="5400" w:type="dxa"/>
          </w:tcPr>
          <w:p w14:paraId="35E485C8" w14:textId="77777777" w:rsidR="00901FBD" w:rsidRDefault="00901FBD" w:rsidP="00B61FC5">
            <w:r>
              <w:t>Erlass des Wahlausschreibens</w:t>
            </w:r>
          </w:p>
        </w:tc>
        <w:tc>
          <w:tcPr>
            <w:tcW w:w="2065" w:type="dxa"/>
          </w:tcPr>
          <w:p w14:paraId="1AED29B8" w14:textId="77777777" w:rsidR="00901FBD" w:rsidRDefault="00901FBD" w:rsidP="00B61FC5">
            <w:r>
              <w:t>28.02.2022</w:t>
            </w:r>
          </w:p>
        </w:tc>
      </w:tr>
      <w:tr w:rsidR="00901FBD" w14:paraId="3F917E45" w14:textId="77777777" w:rsidTr="00B61FC5">
        <w:tc>
          <w:tcPr>
            <w:tcW w:w="1885" w:type="dxa"/>
          </w:tcPr>
          <w:p w14:paraId="46874FBA" w14:textId="77777777" w:rsidR="00901FBD" w:rsidRDefault="00901FBD" w:rsidP="00B61FC5">
            <w:r>
              <w:t>25.03.2022</w:t>
            </w:r>
          </w:p>
        </w:tc>
        <w:tc>
          <w:tcPr>
            <w:tcW w:w="5400" w:type="dxa"/>
          </w:tcPr>
          <w:p w14:paraId="500A6F2E" w14:textId="77777777" w:rsidR="00901FBD" w:rsidRDefault="00901FBD" w:rsidP="00B61FC5">
            <w:r>
              <w:t>Aushang der Wahlordnung und der Wählerliste am Schwarzen Brett</w:t>
            </w:r>
          </w:p>
        </w:tc>
        <w:tc>
          <w:tcPr>
            <w:tcW w:w="2065" w:type="dxa"/>
          </w:tcPr>
          <w:p w14:paraId="3B582508" w14:textId="77777777" w:rsidR="00901FBD" w:rsidRDefault="00901FBD" w:rsidP="00B61FC5">
            <w:r>
              <w:t>28.02.2022</w:t>
            </w:r>
          </w:p>
        </w:tc>
      </w:tr>
      <w:tr w:rsidR="00901FBD" w14:paraId="3D79B437" w14:textId="77777777" w:rsidTr="00B61FC5">
        <w:tc>
          <w:tcPr>
            <w:tcW w:w="1885" w:type="dxa"/>
          </w:tcPr>
          <w:p w14:paraId="4BA5F927" w14:textId="77777777" w:rsidR="00901FBD" w:rsidRDefault="00901FBD" w:rsidP="00B61FC5">
            <w:r>
              <w:t>28.03.2022</w:t>
            </w:r>
          </w:p>
        </w:tc>
        <w:tc>
          <w:tcPr>
            <w:tcW w:w="5400" w:type="dxa"/>
          </w:tcPr>
          <w:p w14:paraId="39543013" w14:textId="77777777" w:rsidR="00901FBD" w:rsidRDefault="00901FBD" w:rsidP="00B61FC5">
            <w:r>
              <w:t>Frist für Einsprüche gegen die Wählerliste endet 3 Tage ab Erlass des Wahlausschreibens</w:t>
            </w:r>
          </w:p>
        </w:tc>
        <w:tc>
          <w:tcPr>
            <w:tcW w:w="2065" w:type="dxa"/>
          </w:tcPr>
          <w:p w14:paraId="6DC519BF" w14:textId="77777777" w:rsidR="00901FBD" w:rsidRDefault="00901FBD" w:rsidP="00B61FC5">
            <w:r>
              <w:t>03.03.2022</w:t>
            </w:r>
          </w:p>
        </w:tc>
      </w:tr>
      <w:tr w:rsidR="00901FBD" w14:paraId="342DF627" w14:textId="77777777" w:rsidTr="00B61FC5">
        <w:tc>
          <w:tcPr>
            <w:tcW w:w="1885" w:type="dxa"/>
          </w:tcPr>
          <w:p w14:paraId="01037754" w14:textId="77777777" w:rsidR="00901FBD" w:rsidRDefault="00901FBD" w:rsidP="00B61FC5">
            <w:r>
              <w:t>31.03.2022</w:t>
            </w:r>
          </w:p>
        </w:tc>
        <w:tc>
          <w:tcPr>
            <w:tcW w:w="5400" w:type="dxa"/>
          </w:tcPr>
          <w:p w14:paraId="7D0580B8" w14:textId="77777777" w:rsidR="00901FBD" w:rsidRDefault="00901FBD" w:rsidP="00B61FC5">
            <w:r>
              <w:t>Frist für Einreichung von Wahlvorschlägen läuft 1 Woche vor dem Wahltag ab</w:t>
            </w:r>
          </w:p>
        </w:tc>
        <w:tc>
          <w:tcPr>
            <w:tcW w:w="2065" w:type="dxa"/>
          </w:tcPr>
          <w:p w14:paraId="5727FD51" w14:textId="77777777" w:rsidR="00901FBD" w:rsidRDefault="00901FBD" w:rsidP="00B61FC5">
            <w:r>
              <w:t>17.03.2022</w:t>
            </w:r>
          </w:p>
        </w:tc>
      </w:tr>
      <w:tr w:rsidR="00901FBD" w14:paraId="79250270" w14:textId="77777777" w:rsidTr="00B61FC5">
        <w:tc>
          <w:tcPr>
            <w:tcW w:w="1885" w:type="dxa"/>
          </w:tcPr>
          <w:p w14:paraId="6248F4F5" w14:textId="77777777" w:rsidR="00901FBD" w:rsidRDefault="00901FBD" w:rsidP="00B61FC5">
            <w:r>
              <w:t>01.04.2022</w:t>
            </w:r>
          </w:p>
        </w:tc>
        <w:tc>
          <w:tcPr>
            <w:tcW w:w="5400" w:type="dxa"/>
          </w:tcPr>
          <w:p w14:paraId="23EA3D16" w14:textId="77777777" w:rsidR="00901FBD" w:rsidRDefault="00901FBD" w:rsidP="00B61FC5">
            <w:r>
              <w:t>Bekanntmachung der gültigen Wahlvorschläge</w:t>
            </w:r>
          </w:p>
        </w:tc>
        <w:tc>
          <w:tcPr>
            <w:tcW w:w="2065" w:type="dxa"/>
          </w:tcPr>
          <w:p w14:paraId="6C3645EA" w14:textId="77777777" w:rsidR="00901FBD" w:rsidRDefault="00901FBD" w:rsidP="00B61FC5">
            <w:r>
              <w:t>18.03.2022</w:t>
            </w:r>
          </w:p>
        </w:tc>
      </w:tr>
      <w:tr w:rsidR="00901FBD" w14:paraId="6156FC6C" w14:textId="77777777" w:rsidTr="00B61FC5">
        <w:tc>
          <w:tcPr>
            <w:tcW w:w="1885" w:type="dxa"/>
          </w:tcPr>
          <w:p w14:paraId="1BDB7A33" w14:textId="77777777" w:rsidR="00901FBD" w:rsidRDefault="00901FBD" w:rsidP="00B61FC5">
            <w:r>
              <w:t>04.04.2022</w:t>
            </w:r>
          </w:p>
        </w:tc>
        <w:tc>
          <w:tcPr>
            <w:tcW w:w="5400" w:type="dxa"/>
          </w:tcPr>
          <w:p w14:paraId="4DEBC593" w14:textId="77777777" w:rsidR="00901FBD" w:rsidRDefault="00901FBD" w:rsidP="00B61FC5">
            <w:r>
              <w:t>Fristablauf zur Beantragung einer nachträglichen schriftlichen Stimmabgabe</w:t>
            </w:r>
          </w:p>
        </w:tc>
        <w:tc>
          <w:tcPr>
            <w:tcW w:w="2065" w:type="dxa"/>
          </w:tcPr>
          <w:p w14:paraId="69078A71" w14:textId="77777777" w:rsidR="00901FBD" w:rsidRDefault="00901FBD" w:rsidP="00B61FC5">
            <w:r>
              <w:t>21.03.2022</w:t>
            </w:r>
          </w:p>
        </w:tc>
      </w:tr>
      <w:tr w:rsidR="00901FBD" w14:paraId="4E50AB55" w14:textId="77777777" w:rsidTr="00B61FC5">
        <w:tc>
          <w:tcPr>
            <w:tcW w:w="1885" w:type="dxa"/>
          </w:tcPr>
          <w:p w14:paraId="611EA03C" w14:textId="77777777" w:rsidR="00901FBD" w:rsidRDefault="00901FBD" w:rsidP="00B61FC5">
            <w:r>
              <w:t>07.04.2022</w:t>
            </w:r>
          </w:p>
        </w:tc>
        <w:tc>
          <w:tcPr>
            <w:tcW w:w="5400" w:type="dxa"/>
          </w:tcPr>
          <w:p w14:paraId="6EF6184D" w14:textId="77777777" w:rsidR="00901FBD" w:rsidRDefault="00901FBD" w:rsidP="00B61FC5">
            <w:r>
              <w:t>Fristablauf für Zugang der schriftlichen Entscheidungen über Einsprüche bei den Beschwerdeführern</w:t>
            </w:r>
          </w:p>
        </w:tc>
        <w:tc>
          <w:tcPr>
            <w:tcW w:w="2065" w:type="dxa"/>
          </w:tcPr>
          <w:p w14:paraId="720F417F" w14:textId="77777777" w:rsidR="00901FBD" w:rsidRDefault="00901FBD" w:rsidP="00B61FC5">
            <w:r>
              <w:t>24.03.2022</w:t>
            </w:r>
          </w:p>
        </w:tc>
      </w:tr>
      <w:tr w:rsidR="00901FBD" w14:paraId="16A0E973" w14:textId="77777777" w:rsidTr="00B61FC5">
        <w:tc>
          <w:tcPr>
            <w:tcW w:w="1885" w:type="dxa"/>
          </w:tcPr>
          <w:p w14:paraId="07C9C203" w14:textId="77777777" w:rsidR="00901FBD" w:rsidRDefault="00901FBD" w:rsidP="00B61FC5">
            <w:r>
              <w:t>08.04.2022</w:t>
            </w:r>
          </w:p>
        </w:tc>
        <w:tc>
          <w:tcPr>
            <w:tcW w:w="5400" w:type="dxa"/>
          </w:tcPr>
          <w:p w14:paraId="6224904E" w14:textId="77777777" w:rsidR="00901FBD" w:rsidRDefault="00901FBD" w:rsidP="00B61FC5">
            <w:r>
              <w:t>Wahltag</w:t>
            </w:r>
          </w:p>
        </w:tc>
        <w:tc>
          <w:tcPr>
            <w:tcW w:w="2065" w:type="dxa"/>
          </w:tcPr>
          <w:p w14:paraId="2FC0E86A" w14:textId="77777777" w:rsidR="00901FBD" w:rsidRDefault="00901FBD" w:rsidP="00B61FC5">
            <w:r>
              <w:t>25.03.2022</w:t>
            </w:r>
          </w:p>
        </w:tc>
      </w:tr>
    </w:tbl>
    <w:p w14:paraId="519096C0" w14:textId="77777777" w:rsidR="00901FBD" w:rsidRDefault="00901FBD" w:rsidP="00D70102">
      <w:pPr>
        <w:rPr>
          <w:color w:val="000000"/>
          <w:sz w:val="22"/>
          <w:szCs w:val="22"/>
          <w:highlight w:val="yellow"/>
        </w:rPr>
      </w:pPr>
    </w:p>
    <w:p w14:paraId="5CC37D22" w14:textId="77777777" w:rsidR="00901FBD" w:rsidRDefault="00901FBD" w:rsidP="00D70102">
      <w:pPr>
        <w:rPr>
          <w:color w:val="000000"/>
          <w:sz w:val="22"/>
          <w:szCs w:val="22"/>
          <w:highlight w:val="yellow"/>
        </w:rPr>
      </w:pP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B56560F"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D93B97">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2F4F5" w14:textId="77777777" w:rsidR="00A44FA8" w:rsidRDefault="00A44FA8" w:rsidP="00BF7674">
      <w:r>
        <w:separator/>
      </w:r>
    </w:p>
  </w:endnote>
  <w:endnote w:type="continuationSeparator" w:id="0">
    <w:p w14:paraId="6A69F950" w14:textId="77777777" w:rsidR="00A44FA8" w:rsidRDefault="00A44FA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4BD23" w14:textId="77777777" w:rsidR="00A44FA8" w:rsidRDefault="00A44FA8" w:rsidP="00BF7674">
      <w:r>
        <w:separator/>
      </w:r>
    </w:p>
  </w:footnote>
  <w:footnote w:type="continuationSeparator" w:id="0">
    <w:p w14:paraId="287709A9" w14:textId="77777777" w:rsidR="00A44FA8" w:rsidRDefault="00A44FA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8"/>
  </w:num>
  <w:num w:numId="11">
    <w:abstractNumId w:val="18"/>
  </w:num>
  <w:num w:numId="12">
    <w:abstractNumId w:val="2"/>
  </w:num>
  <w:num w:numId="13">
    <w:abstractNumId w:val="21"/>
  </w:num>
  <w:num w:numId="14">
    <w:abstractNumId w:val="27"/>
  </w:num>
  <w:num w:numId="15">
    <w:abstractNumId w:val="5"/>
  </w:num>
  <w:num w:numId="16">
    <w:abstractNumId w:val="29"/>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91C98"/>
    <w:rsid w:val="002960BE"/>
    <w:rsid w:val="002A3A22"/>
    <w:rsid w:val="002B07A9"/>
    <w:rsid w:val="002B6370"/>
    <w:rsid w:val="002C5BD5"/>
    <w:rsid w:val="002F552E"/>
    <w:rsid w:val="00345CCD"/>
    <w:rsid w:val="00352DD8"/>
    <w:rsid w:val="003751EA"/>
    <w:rsid w:val="00384BFA"/>
    <w:rsid w:val="003919EC"/>
    <w:rsid w:val="003A283E"/>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606B8B"/>
    <w:rsid w:val="00614CE0"/>
    <w:rsid w:val="00617E30"/>
    <w:rsid w:val="006358A7"/>
    <w:rsid w:val="00637B4D"/>
    <w:rsid w:val="00642119"/>
    <w:rsid w:val="0067497C"/>
    <w:rsid w:val="006944EE"/>
    <w:rsid w:val="006A47A9"/>
    <w:rsid w:val="006B59F1"/>
    <w:rsid w:val="006C2A68"/>
    <w:rsid w:val="006C3DB7"/>
    <w:rsid w:val="006F4B38"/>
    <w:rsid w:val="0070331C"/>
    <w:rsid w:val="00704937"/>
    <w:rsid w:val="00715B49"/>
    <w:rsid w:val="00732E64"/>
    <w:rsid w:val="00753BC8"/>
    <w:rsid w:val="007608CB"/>
    <w:rsid w:val="007B6C2E"/>
    <w:rsid w:val="007E5C29"/>
    <w:rsid w:val="007E63FB"/>
    <w:rsid w:val="00814B42"/>
    <w:rsid w:val="00852E94"/>
    <w:rsid w:val="0086281A"/>
    <w:rsid w:val="00863AAB"/>
    <w:rsid w:val="008761F9"/>
    <w:rsid w:val="0088660B"/>
    <w:rsid w:val="008A2823"/>
    <w:rsid w:val="008B0350"/>
    <w:rsid w:val="008B25BF"/>
    <w:rsid w:val="008B6F56"/>
    <w:rsid w:val="008C3D15"/>
    <w:rsid w:val="008C527B"/>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A13CFE"/>
    <w:rsid w:val="00A22739"/>
    <w:rsid w:val="00A27A08"/>
    <w:rsid w:val="00A27EF9"/>
    <w:rsid w:val="00A44FA8"/>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2021-07-05T05:19:00Z</dcterms:created>
  <dcterms:modified xsi:type="dcterms:W3CDTF">2021-07-05T05:19:00Z</dcterms:modified>
</cp:coreProperties>
</file>