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ED7A" w14:textId="15B3B975" w:rsidR="009B62E5" w:rsidRDefault="00366A1F" w:rsidP="009B62E5">
      <w:pPr>
        <w:pStyle w:val="PNLSubhead"/>
        <w:outlineLvl w:val="0"/>
      </w:pPr>
      <w:r>
        <w:t>Übersicht Maskenverweigerer</w:t>
      </w:r>
    </w:p>
    <w:p w14:paraId="2ADE74E1" w14:textId="77777777" w:rsidR="00366A1F" w:rsidRPr="00366A1F" w:rsidRDefault="00366A1F" w:rsidP="00366A1F">
      <w:pPr>
        <w:rPr>
          <w:highlight w:val="yellow"/>
          <w:lang w:eastAsia="de-DE"/>
        </w:rPr>
      </w:pPr>
    </w:p>
    <w:tbl>
      <w:tblPr>
        <w:tblStyle w:val="Tabellenraster"/>
        <w:tblW w:w="0" w:type="auto"/>
        <w:tblLook w:val="04A0" w:firstRow="1" w:lastRow="0" w:firstColumn="1" w:lastColumn="0" w:noHBand="0" w:noVBand="1"/>
      </w:tblPr>
      <w:tblGrid>
        <w:gridCol w:w="1790"/>
        <w:gridCol w:w="3060"/>
        <w:gridCol w:w="4206"/>
      </w:tblGrid>
      <w:tr w:rsidR="009B62E5" w:rsidRPr="00F8353F" w14:paraId="705B1494" w14:textId="77777777" w:rsidTr="00B61FC5">
        <w:tc>
          <w:tcPr>
            <w:tcW w:w="1809" w:type="dxa"/>
          </w:tcPr>
          <w:p w14:paraId="7F444A71" w14:textId="77777777" w:rsidR="009B62E5" w:rsidRPr="0060485E" w:rsidRDefault="009B62E5" w:rsidP="00B61FC5">
            <w:pPr>
              <w:autoSpaceDE w:val="0"/>
              <w:autoSpaceDN w:val="0"/>
              <w:adjustRightInd w:val="0"/>
              <w:jc w:val="both"/>
              <w:rPr>
                <w:b/>
                <w:bCs/>
                <w:sz w:val="22"/>
                <w:szCs w:val="22"/>
              </w:rPr>
            </w:pPr>
          </w:p>
        </w:tc>
        <w:tc>
          <w:tcPr>
            <w:tcW w:w="3119" w:type="dxa"/>
          </w:tcPr>
          <w:p w14:paraId="79E8CB2E" w14:textId="77777777" w:rsidR="009B62E5" w:rsidRPr="0060485E" w:rsidRDefault="009B62E5" w:rsidP="00B61FC5">
            <w:pPr>
              <w:autoSpaceDE w:val="0"/>
              <w:autoSpaceDN w:val="0"/>
              <w:adjustRightInd w:val="0"/>
              <w:jc w:val="both"/>
              <w:rPr>
                <w:b/>
                <w:bCs/>
                <w:sz w:val="22"/>
                <w:szCs w:val="22"/>
              </w:rPr>
            </w:pPr>
            <w:r w:rsidRPr="0060485E">
              <w:rPr>
                <w:b/>
                <w:bCs/>
                <w:sz w:val="22"/>
                <w:szCs w:val="22"/>
              </w:rPr>
              <w:t>Maßnahme des Arbeitgebers</w:t>
            </w:r>
          </w:p>
        </w:tc>
        <w:tc>
          <w:tcPr>
            <w:tcW w:w="4278" w:type="dxa"/>
          </w:tcPr>
          <w:p w14:paraId="72C7A6E8" w14:textId="77777777" w:rsidR="009B62E5" w:rsidRPr="0060485E" w:rsidRDefault="009B62E5" w:rsidP="00B61FC5">
            <w:pPr>
              <w:autoSpaceDE w:val="0"/>
              <w:autoSpaceDN w:val="0"/>
              <w:adjustRightInd w:val="0"/>
              <w:jc w:val="both"/>
              <w:rPr>
                <w:b/>
                <w:bCs/>
                <w:sz w:val="22"/>
                <w:szCs w:val="22"/>
              </w:rPr>
            </w:pPr>
            <w:r w:rsidRPr="0060485E">
              <w:rPr>
                <w:b/>
                <w:bCs/>
                <w:sz w:val="22"/>
                <w:szCs w:val="22"/>
              </w:rPr>
              <w:t>Was Sie als Betriebsrat tun können</w:t>
            </w:r>
          </w:p>
        </w:tc>
      </w:tr>
      <w:tr w:rsidR="009B62E5" w:rsidRPr="00F8353F" w14:paraId="57CB723A" w14:textId="77777777" w:rsidTr="00B61FC5">
        <w:tc>
          <w:tcPr>
            <w:tcW w:w="1809" w:type="dxa"/>
          </w:tcPr>
          <w:p w14:paraId="71316D2B" w14:textId="77777777" w:rsidR="009B62E5" w:rsidRDefault="009B62E5" w:rsidP="00B61FC5">
            <w:pPr>
              <w:autoSpaceDE w:val="0"/>
              <w:autoSpaceDN w:val="0"/>
              <w:adjustRightInd w:val="0"/>
              <w:jc w:val="both"/>
              <w:rPr>
                <w:bCs/>
                <w:sz w:val="22"/>
                <w:szCs w:val="22"/>
              </w:rPr>
            </w:pPr>
            <w:r>
              <w:rPr>
                <w:bCs/>
                <w:sz w:val="22"/>
                <w:szCs w:val="22"/>
              </w:rPr>
              <w:t>Maßnahme Nr. 1</w:t>
            </w:r>
          </w:p>
        </w:tc>
        <w:tc>
          <w:tcPr>
            <w:tcW w:w="3119" w:type="dxa"/>
          </w:tcPr>
          <w:p w14:paraId="1036111F" w14:textId="77777777" w:rsidR="009B62E5" w:rsidRDefault="009B62E5" w:rsidP="00B61FC5">
            <w:pPr>
              <w:autoSpaceDE w:val="0"/>
              <w:autoSpaceDN w:val="0"/>
              <w:adjustRightInd w:val="0"/>
              <w:jc w:val="both"/>
              <w:rPr>
                <w:bCs/>
                <w:sz w:val="22"/>
                <w:szCs w:val="22"/>
              </w:rPr>
            </w:pPr>
            <w:r>
              <w:rPr>
                <w:bCs/>
                <w:sz w:val="22"/>
                <w:szCs w:val="22"/>
              </w:rPr>
              <w:t>Der Arbeitgeber erteilt die Anweisung an alle Kolleginnen und Kollegen, den Mund-Nasen-Schutz zu tragen.</w:t>
            </w:r>
          </w:p>
        </w:tc>
        <w:tc>
          <w:tcPr>
            <w:tcW w:w="4278" w:type="dxa"/>
          </w:tcPr>
          <w:p w14:paraId="053B878A" w14:textId="77777777" w:rsidR="009B62E5" w:rsidRDefault="009B62E5" w:rsidP="00B61FC5">
            <w:pPr>
              <w:autoSpaceDE w:val="0"/>
              <w:autoSpaceDN w:val="0"/>
              <w:adjustRightInd w:val="0"/>
              <w:jc w:val="both"/>
              <w:rPr>
                <w:bCs/>
                <w:sz w:val="22"/>
                <w:szCs w:val="22"/>
              </w:rPr>
            </w:pPr>
            <w:r>
              <w:rPr>
                <w:bCs/>
                <w:sz w:val="22"/>
                <w:szCs w:val="22"/>
              </w:rPr>
              <w:t>Drängen Sie als Betriebsrat auf den Abschluss einer Betriebsvereinbarung zur Maskenpflicht am Arbeitsplatz. Damit sorgen Sie für größere Akzeptanz dieser Maßnahmen bei Ihren Kolleginnen und Kollegen.</w:t>
            </w:r>
          </w:p>
        </w:tc>
      </w:tr>
      <w:tr w:rsidR="009B62E5" w:rsidRPr="00F8353F" w14:paraId="18B9D6BC" w14:textId="77777777" w:rsidTr="00B61FC5">
        <w:tc>
          <w:tcPr>
            <w:tcW w:w="1809" w:type="dxa"/>
          </w:tcPr>
          <w:p w14:paraId="32EA04A5" w14:textId="77777777" w:rsidR="009B62E5" w:rsidRDefault="009B62E5" w:rsidP="00B61FC5">
            <w:pPr>
              <w:autoSpaceDE w:val="0"/>
              <w:autoSpaceDN w:val="0"/>
              <w:adjustRightInd w:val="0"/>
              <w:jc w:val="both"/>
              <w:rPr>
                <w:bCs/>
                <w:sz w:val="22"/>
                <w:szCs w:val="22"/>
              </w:rPr>
            </w:pPr>
            <w:r>
              <w:rPr>
                <w:bCs/>
                <w:sz w:val="22"/>
                <w:szCs w:val="22"/>
              </w:rPr>
              <w:t>Maßnahme Nr. 2</w:t>
            </w:r>
          </w:p>
        </w:tc>
        <w:tc>
          <w:tcPr>
            <w:tcW w:w="3119" w:type="dxa"/>
          </w:tcPr>
          <w:p w14:paraId="56C10528" w14:textId="77777777" w:rsidR="009B62E5" w:rsidRDefault="009B62E5" w:rsidP="00B61FC5">
            <w:pPr>
              <w:autoSpaceDE w:val="0"/>
              <w:autoSpaceDN w:val="0"/>
              <w:adjustRightInd w:val="0"/>
              <w:jc w:val="both"/>
              <w:rPr>
                <w:bCs/>
                <w:sz w:val="22"/>
                <w:szCs w:val="22"/>
              </w:rPr>
            </w:pPr>
            <w:r>
              <w:rPr>
                <w:bCs/>
                <w:sz w:val="22"/>
                <w:szCs w:val="22"/>
              </w:rPr>
              <w:t>Der Arbeitgeber erneuert die Anweisung gegenüber der Kollegin oder dem Kollegen noch einmal persönlich.</w:t>
            </w:r>
          </w:p>
        </w:tc>
        <w:tc>
          <w:tcPr>
            <w:tcW w:w="4278" w:type="dxa"/>
          </w:tcPr>
          <w:p w14:paraId="45EFB9DB" w14:textId="77777777" w:rsidR="009B62E5" w:rsidRDefault="009B62E5" w:rsidP="00B61FC5">
            <w:pPr>
              <w:autoSpaceDE w:val="0"/>
              <w:autoSpaceDN w:val="0"/>
              <w:adjustRightInd w:val="0"/>
              <w:jc w:val="both"/>
              <w:rPr>
                <w:bCs/>
                <w:sz w:val="22"/>
                <w:szCs w:val="22"/>
              </w:rPr>
            </w:pPr>
            <w:r>
              <w:rPr>
                <w:bCs/>
                <w:sz w:val="22"/>
                <w:szCs w:val="22"/>
              </w:rPr>
              <w:t>Suchen Sie als Betriebsrat das Gespräch mit der Kollegin oder dem Kollegen und fragen Sie nach dem genauen Grund, warum die Maske am Arbeitsplatz auf Ablehnung stößt.</w:t>
            </w:r>
          </w:p>
        </w:tc>
      </w:tr>
      <w:tr w:rsidR="009B62E5" w:rsidRPr="00F8353F" w14:paraId="12110560" w14:textId="77777777" w:rsidTr="00B61FC5">
        <w:tc>
          <w:tcPr>
            <w:tcW w:w="1809" w:type="dxa"/>
          </w:tcPr>
          <w:p w14:paraId="2C6FAB69" w14:textId="77777777" w:rsidR="009B62E5" w:rsidRDefault="009B62E5" w:rsidP="00B61FC5">
            <w:pPr>
              <w:autoSpaceDE w:val="0"/>
              <w:autoSpaceDN w:val="0"/>
              <w:adjustRightInd w:val="0"/>
              <w:jc w:val="both"/>
              <w:rPr>
                <w:bCs/>
                <w:sz w:val="22"/>
                <w:szCs w:val="22"/>
              </w:rPr>
            </w:pPr>
            <w:r>
              <w:rPr>
                <w:bCs/>
                <w:sz w:val="22"/>
                <w:szCs w:val="22"/>
              </w:rPr>
              <w:t>Maßnahme Nr. 3</w:t>
            </w:r>
          </w:p>
        </w:tc>
        <w:tc>
          <w:tcPr>
            <w:tcW w:w="3119" w:type="dxa"/>
          </w:tcPr>
          <w:p w14:paraId="530FAF10" w14:textId="77777777" w:rsidR="009B62E5" w:rsidRDefault="009B62E5" w:rsidP="00B61FC5">
            <w:pPr>
              <w:autoSpaceDE w:val="0"/>
              <w:autoSpaceDN w:val="0"/>
              <w:adjustRightInd w:val="0"/>
              <w:jc w:val="both"/>
              <w:rPr>
                <w:bCs/>
                <w:sz w:val="22"/>
                <w:szCs w:val="22"/>
              </w:rPr>
            </w:pPr>
            <w:r>
              <w:rPr>
                <w:bCs/>
                <w:sz w:val="22"/>
                <w:szCs w:val="22"/>
              </w:rPr>
              <w:t>Der Arbeitgeber erteilt der Kollegin oder dem Kollegen eine Abmahnung.</w:t>
            </w:r>
          </w:p>
        </w:tc>
        <w:tc>
          <w:tcPr>
            <w:tcW w:w="4278" w:type="dxa"/>
          </w:tcPr>
          <w:p w14:paraId="1BBBE370" w14:textId="77777777" w:rsidR="009B62E5" w:rsidRDefault="009B62E5" w:rsidP="00B61FC5">
            <w:pPr>
              <w:autoSpaceDE w:val="0"/>
              <w:autoSpaceDN w:val="0"/>
              <w:adjustRightInd w:val="0"/>
              <w:jc w:val="both"/>
              <w:rPr>
                <w:bCs/>
                <w:sz w:val="22"/>
                <w:szCs w:val="22"/>
              </w:rPr>
            </w:pPr>
            <w:r>
              <w:rPr>
                <w:bCs/>
                <w:sz w:val="22"/>
                <w:szCs w:val="22"/>
              </w:rPr>
              <w:t>Prüfen Sie die Abmahnung, wenn die Kollegin oder der Kollege Ihnen diese vorlegt, insbesondere vor dem Hintergrund, ob sich aus dieser klar ergibt, wann es zu Weigerungen gekommen ist und wie die Kollegin oder der Kollege sich richtig verhalten soll.</w:t>
            </w:r>
          </w:p>
        </w:tc>
      </w:tr>
      <w:tr w:rsidR="009B62E5" w:rsidRPr="00F8353F" w14:paraId="66ED28BA" w14:textId="77777777" w:rsidTr="00B61FC5">
        <w:tc>
          <w:tcPr>
            <w:tcW w:w="1809" w:type="dxa"/>
          </w:tcPr>
          <w:p w14:paraId="3207E481" w14:textId="77777777" w:rsidR="009B62E5" w:rsidRDefault="009B62E5" w:rsidP="00B61FC5">
            <w:pPr>
              <w:autoSpaceDE w:val="0"/>
              <w:autoSpaceDN w:val="0"/>
              <w:adjustRightInd w:val="0"/>
              <w:jc w:val="both"/>
              <w:rPr>
                <w:bCs/>
                <w:sz w:val="22"/>
                <w:szCs w:val="22"/>
              </w:rPr>
            </w:pPr>
            <w:r>
              <w:rPr>
                <w:bCs/>
                <w:sz w:val="22"/>
                <w:szCs w:val="22"/>
              </w:rPr>
              <w:t>Maßnahme Nr. 4</w:t>
            </w:r>
          </w:p>
        </w:tc>
        <w:tc>
          <w:tcPr>
            <w:tcW w:w="3119" w:type="dxa"/>
          </w:tcPr>
          <w:p w14:paraId="73D5FE47" w14:textId="77777777" w:rsidR="009B62E5" w:rsidRDefault="009B62E5" w:rsidP="00B61FC5">
            <w:pPr>
              <w:autoSpaceDE w:val="0"/>
              <w:autoSpaceDN w:val="0"/>
              <w:adjustRightInd w:val="0"/>
              <w:jc w:val="both"/>
              <w:rPr>
                <w:bCs/>
                <w:sz w:val="22"/>
                <w:szCs w:val="22"/>
              </w:rPr>
            </w:pPr>
            <w:r>
              <w:rPr>
                <w:bCs/>
                <w:sz w:val="22"/>
                <w:szCs w:val="22"/>
              </w:rPr>
              <w:t>Der Arbeitgeber kündigt fristlos.</w:t>
            </w:r>
          </w:p>
        </w:tc>
        <w:tc>
          <w:tcPr>
            <w:tcW w:w="4278" w:type="dxa"/>
          </w:tcPr>
          <w:p w14:paraId="7388ECB1" w14:textId="77777777" w:rsidR="009B62E5" w:rsidRDefault="009B62E5" w:rsidP="00B61FC5">
            <w:pPr>
              <w:autoSpaceDE w:val="0"/>
              <w:autoSpaceDN w:val="0"/>
              <w:adjustRightInd w:val="0"/>
              <w:jc w:val="both"/>
              <w:rPr>
                <w:bCs/>
                <w:sz w:val="22"/>
                <w:szCs w:val="22"/>
              </w:rPr>
            </w:pPr>
            <w:r>
              <w:rPr>
                <w:bCs/>
                <w:sz w:val="22"/>
                <w:szCs w:val="22"/>
              </w:rPr>
              <w:t>Schauen Sie sich das Anhörungsschreiben des Arbeitgebers genau an und suchen Sie sofort das Gespräch mit der Kollegin oder dem Kollegen.</w:t>
            </w:r>
          </w:p>
        </w:tc>
      </w:tr>
    </w:tbl>
    <w:p w14:paraId="5CC37D22" w14:textId="642E162F" w:rsidR="00901FBD" w:rsidRDefault="00901FBD" w:rsidP="009B62E5">
      <w:pPr>
        <w:pStyle w:val="PNLSubhead"/>
        <w:outlineLvl w:val="0"/>
        <w:rPr>
          <w:color w:val="000000"/>
          <w:sz w:val="22"/>
          <w:szCs w:val="22"/>
          <w:highlight w:val="yellow"/>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CC08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E5AB3">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1FEF" w14:textId="77777777" w:rsidR="003F68FA" w:rsidRDefault="003F68FA" w:rsidP="00BF7674">
      <w:r>
        <w:separator/>
      </w:r>
    </w:p>
  </w:endnote>
  <w:endnote w:type="continuationSeparator" w:id="0">
    <w:p w14:paraId="0F2CBDA3" w14:textId="77777777" w:rsidR="003F68FA" w:rsidRDefault="003F68F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2B3D" w14:textId="77777777" w:rsidR="003F68FA" w:rsidRDefault="003F68FA" w:rsidP="00BF7674">
      <w:r>
        <w:separator/>
      </w:r>
    </w:p>
  </w:footnote>
  <w:footnote w:type="continuationSeparator" w:id="0">
    <w:p w14:paraId="099035C7" w14:textId="77777777" w:rsidR="003F68FA" w:rsidRDefault="003F68F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3F68FA"/>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2021-07-19T05:55:00Z</dcterms:created>
  <dcterms:modified xsi:type="dcterms:W3CDTF">2021-07-19T05:56:00Z</dcterms:modified>
</cp:coreProperties>
</file>