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1D40" w14:textId="77777777" w:rsidR="00DB649D" w:rsidRPr="00A51C20" w:rsidRDefault="00DB649D" w:rsidP="00DB649D">
      <w:pPr>
        <w:pStyle w:val="PNLSubhead"/>
        <w:outlineLvl w:val="0"/>
      </w:pPr>
      <w:r>
        <w:t>Schnell-Check: Wann Sie mit an den Verhandlungstisch gehören</w:t>
      </w:r>
    </w:p>
    <w:tbl>
      <w:tblPr>
        <w:tblStyle w:val="Tabellenraster"/>
        <w:tblW w:w="9180" w:type="dxa"/>
        <w:tblLook w:val="04A0" w:firstRow="1" w:lastRow="0" w:firstColumn="1" w:lastColumn="0" w:noHBand="0" w:noVBand="1"/>
      </w:tblPr>
      <w:tblGrid>
        <w:gridCol w:w="8008"/>
        <w:gridCol w:w="528"/>
        <w:gridCol w:w="644"/>
      </w:tblGrid>
      <w:tr w:rsidR="00DB649D" w:rsidRPr="00E74B1D" w14:paraId="388FDB10" w14:textId="77777777" w:rsidTr="008F068F">
        <w:tc>
          <w:tcPr>
            <w:tcW w:w="8046" w:type="dxa"/>
          </w:tcPr>
          <w:p w14:paraId="6F39D299" w14:textId="77777777" w:rsidR="00DB649D" w:rsidRPr="00E74B1D" w:rsidRDefault="00DB649D" w:rsidP="008F068F">
            <w:pPr>
              <w:suppressAutoHyphens/>
              <w:jc w:val="both"/>
              <w:rPr>
                <w:b/>
                <w:sz w:val="22"/>
                <w:szCs w:val="22"/>
              </w:rPr>
            </w:pPr>
            <w:r w:rsidRPr="00E74B1D">
              <w:rPr>
                <w:b/>
                <w:sz w:val="22"/>
                <w:szCs w:val="22"/>
              </w:rPr>
              <w:t>Plant Ihr Arbeitgeber …</w:t>
            </w:r>
          </w:p>
        </w:tc>
        <w:tc>
          <w:tcPr>
            <w:tcW w:w="529" w:type="dxa"/>
          </w:tcPr>
          <w:p w14:paraId="18513A2F" w14:textId="77777777" w:rsidR="00DB649D" w:rsidRPr="00E74B1D" w:rsidRDefault="00DB649D" w:rsidP="008F068F">
            <w:pPr>
              <w:suppressAutoHyphens/>
              <w:jc w:val="both"/>
              <w:rPr>
                <w:b/>
                <w:sz w:val="22"/>
                <w:szCs w:val="22"/>
              </w:rPr>
            </w:pPr>
            <w:r w:rsidRPr="00E74B1D">
              <w:rPr>
                <w:b/>
                <w:sz w:val="22"/>
                <w:szCs w:val="22"/>
              </w:rPr>
              <w:t>Ja</w:t>
            </w:r>
          </w:p>
        </w:tc>
        <w:tc>
          <w:tcPr>
            <w:tcW w:w="605" w:type="dxa"/>
          </w:tcPr>
          <w:p w14:paraId="7F31E7A0" w14:textId="77777777" w:rsidR="00DB649D" w:rsidRPr="00E74B1D" w:rsidRDefault="00DB649D" w:rsidP="008F068F">
            <w:pPr>
              <w:suppressAutoHyphens/>
              <w:jc w:val="both"/>
              <w:rPr>
                <w:b/>
                <w:sz w:val="22"/>
                <w:szCs w:val="22"/>
              </w:rPr>
            </w:pPr>
            <w:r w:rsidRPr="00E74B1D">
              <w:rPr>
                <w:b/>
                <w:sz w:val="22"/>
                <w:szCs w:val="22"/>
              </w:rPr>
              <w:t>Nein</w:t>
            </w:r>
          </w:p>
        </w:tc>
      </w:tr>
      <w:tr w:rsidR="00DB649D" w:rsidRPr="00E574F9" w14:paraId="6218CA21" w14:textId="77777777" w:rsidTr="008F068F">
        <w:trPr>
          <w:trHeight w:val="237"/>
        </w:trPr>
        <w:tc>
          <w:tcPr>
            <w:tcW w:w="8046" w:type="dxa"/>
          </w:tcPr>
          <w:p w14:paraId="01D3CB0F" w14:textId="77777777" w:rsidR="00DB649D" w:rsidRPr="00E74B1D" w:rsidRDefault="00DB649D" w:rsidP="00DB649D">
            <w:pPr>
              <w:pStyle w:val="Listenabsatz"/>
              <w:numPr>
                <w:ilvl w:val="0"/>
                <w:numId w:val="48"/>
              </w:numPr>
              <w:suppressAutoHyphens/>
              <w:jc w:val="both"/>
              <w:rPr>
                <w:sz w:val="22"/>
                <w:szCs w:val="22"/>
              </w:rPr>
            </w:pPr>
            <w:r w:rsidRPr="00E74B1D">
              <w:rPr>
                <w:sz w:val="22"/>
                <w:szCs w:val="22"/>
              </w:rPr>
              <w:t>eine Einschränkung und Stilllegung des ganzen Betriebs oder von wesentlichen Betriebsteilen?</w:t>
            </w:r>
          </w:p>
        </w:tc>
        <w:tc>
          <w:tcPr>
            <w:tcW w:w="529" w:type="dxa"/>
          </w:tcPr>
          <w:p w14:paraId="3521B48C" w14:textId="77777777" w:rsidR="00DB649D" w:rsidRPr="00E74B1D" w:rsidRDefault="00DB649D" w:rsidP="008F068F">
            <w:pPr>
              <w:suppressAutoHyphens/>
              <w:jc w:val="both"/>
              <w:rPr>
                <w:sz w:val="22"/>
                <w:szCs w:val="22"/>
              </w:rPr>
            </w:pPr>
          </w:p>
        </w:tc>
        <w:tc>
          <w:tcPr>
            <w:tcW w:w="605" w:type="dxa"/>
          </w:tcPr>
          <w:p w14:paraId="69183E3E" w14:textId="77777777" w:rsidR="00DB649D" w:rsidRPr="00E74B1D" w:rsidRDefault="00DB649D" w:rsidP="008F068F">
            <w:pPr>
              <w:suppressAutoHyphens/>
              <w:jc w:val="both"/>
              <w:rPr>
                <w:sz w:val="22"/>
                <w:szCs w:val="22"/>
              </w:rPr>
            </w:pPr>
          </w:p>
        </w:tc>
      </w:tr>
      <w:tr w:rsidR="00DB649D" w:rsidRPr="00E574F9" w14:paraId="4F8A63F3" w14:textId="77777777" w:rsidTr="008F068F">
        <w:trPr>
          <w:trHeight w:val="223"/>
        </w:trPr>
        <w:tc>
          <w:tcPr>
            <w:tcW w:w="8046" w:type="dxa"/>
          </w:tcPr>
          <w:p w14:paraId="6C0F4C9F" w14:textId="77777777" w:rsidR="00DB649D" w:rsidRPr="00E74B1D" w:rsidRDefault="00DB649D" w:rsidP="00DB649D">
            <w:pPr>
              <w:pStyle w:val="Listenabsatz"/>
              <w:numPr>
                <w:ilvl w:val="0"/>
                <w:numId w:val="48"/>
              </w:numPr>
              <w:suppressAutoHyphens/>
              <w:jc w:val="both"/>
              <w:rPr>
                <w:sz w:val="22"/>
                <w:szCs w:val="22"/>
              </w:rPr>
            </w:pPr>
            <w:r w:rsidRPr="00E74B1D">
              <w:rPr>
                <w:sz w:val="22"/>
                <w:szCs w:val="22"/>
              </w:rPr>
              <w:t>eine Verlegung des ganzen Betriebs oder von wesentlichen Betriebsteilen?</w:t>
            </w:r>
          </w:p>
        </w:tc>
        <w:tc>
          <w:tcPr>
            <w:tcW w:w="529" w:type="dxa"/>
          </w:tcPr>
          <w:p w14:paraId="21FB5A89" w14:textId="77777777" w:rsidR="00DB649D" w:rsidRPr="00E74B1D" w:rsidRDefault="00DB649D" w:rsidP="008F068F">
            <w:pPr>
              <w:suppressAutoHyphens/>
              <w:jc w:val="both"/>
              <w:rPr>
                <w:sz w:val="22"/>
                <w:szCs w:val="22"/>
              </w:rPr>
            </w:pPr>
          </w:p>
        </w:tc>
        <w:tc>
          <w:tcPr>
            <w:tcW w:w="605" w:type="dxa"/>
          </w:tcPr>
          <w:p w14:paraId="42CD0D77" w14:textId="77777777" w:rsidR="00DB649D" w:rsidRPr="00E74B1D" w:rsidRDefault="00DB649D" w:rsidP="008F068F">
            <w:pPr>
              <w:suppressAutoHyphens/>
              <w:jc w:val="both"/>
              <w:rPr>
                <w:sz w:val="22"/>
                <w:szCs w:val="22"/>
              </w:rPr>
            </w:pPr>
          </w:p>
        </w:tc>
      </w:tr>
      <w:tr w:rsidR="00DB649D" w:rsidRPr="00E574F9" w14:paraId="0EE43E1A" w14:textId="77777777" w:rsidTr="008F068F">
        <w:trPr>
          <w:trHeight w:val="223"/>
        </w:trPr>
        <w:tc>
          <w:tcPr>
            <w:tcW w:w="8046" w:type="dxa"/>
          </w:tcPr>
          <w:p w14:paraId="0B293354" w14:textId="77777777" w:rsidR="00DB649D" w:rsidRPr="00E74B1D" w:rsidRDefault="00DB649D" w:rsidP="00DB649D">
            <w:pPr>
              <w:pStyle w:val="Listenabsatz"/>
              <w:numPr>
                <w:ilvl w:val="0"/>
                <w:numId w:val="48"/>
              </w:numPr>
              <w:suppressAutoHyphens/>
              <w:jc w:val="both"/>
              <w:rPr>
                <w:sz w:val="22"/>
                <w:szCs w:val="22"/>
              </w:rPr>
            </w:pPr>
            <w:r w:rsidRPr="00E74B1D">
              <w:rPr>
                <w:sz w:val="22"/>
                <w:szCs w:val="22"/>
              </w:rPr>
              <w:t>einen Zusammenschluss mit anderen Betrieben oder die Spaltung des Betriebs?</w:t>
            </w:r>
          </w:p>
        </w:tc>
        <w:tc>
          <w:tcPr>
            <w:tcW w:w="529" w:type="dxa"/>
          </w:tcPr>
          <w:p w14:paraId="46A2CD05" w14:textId="77777777" w:rsidR="00DB649D" w:rsidRPr="00E74B1D" w:rsidRDefault="00DB649D" w:rsidP="008F068F">
            <w:pPr>
              <w:suppressAutoHyphens/>
              <w:jc w:val="both"/>
              <w:rPr>
                <w:sz w:val="22"/>
                <w:szCs w:val="22"/>
              </w:rPr>
            </w:pPr>
          </w:p>
        </w:tc>
        <w:tc>
          <w:tcPr>
            <w:tcW w:w="605" w:type="dxa"/>
          </w:tcPr>
          <w:p w14:paraId="6EA018CC" w14:textId="77777777" w:rsidR="00DB649D" w:rsidRPr="00E74B1D" w:rsidRDefault="00DB649D" w:rsidP="008F068F">
            <w:pPr>
              <w:suppressAutoHyphens/>
              <w:jc w:val="both"/>
              <w:rPr>
                <w:sz w:val="22"/>
                <w:szCs w:val="22"/>
              </w:rPr>
            </w:pPr>
          </w:p>
        </w:tc>
      </w:tr>
      <w:tr w:rsidR="00DB649D" w:rsidRPr="00E574F9" w14:paraId="5C3208DD" w14:textId="77777777" w:rsidTr="008F068F">
        <w:trPr>
          <w:trHeight w:val="223"/>
        </w:trPr>
        <w:tc>
          <w:tcPr>
            <w:tcW w:w="8046" w:type="dxa"/>
          </w:tcPr>
          <w:p w14:paraId="652F25D0" w14:textId="77777777" w:rsidR="00DB649D" w:rsidRPr="00E74B1D" w:rsidRDefault="00DB649D" w:rsidP="00DB649D">
            <w:pPr>
              <w:pStyle w:val="Listenabsatz"/>
              <w:numPr>
                <w:ilvl w:val="0"/>
                <w:numId w:val="48"/>
              </w:numPr>
              <w:suppressAutoHyphens/>
              <w:jc w:val="both"/>
              <w:rPr>
                <w:sz w:val="22"/>
                <w:szCs w:val="22"/>
              </w:rPr>
            </w:pPr>
            <w:r w:rsidRPr="00E74B1D">
              <w:rPr>
                <w:sz w:val="22"/>
                <w:szCs w:val="22"/>
              </w:rPr>
              <w:t>wesentliche Änderungen der Betriebsorganisation, des Betriebszwecks oder der Betriebsanlagen?</w:t>
            </w:r>
          </w:p>
        </w:tc>
        <w:tc>
          <w:tcPr>
            <w:tcW w:w="529" w:type="dxa"/>
          </w:tcPr>
          <w:p w14:paraId="5CCA8982" w14:textId="77777777" w:rsidR="00DB649D" w:rsidRPr="00E74B1D" w:rsidRDefault="00DB649D" w:rsidP="008F068F">
            <w:pPr>
              <w:suppressAutoHyphens/>
              <w:jc w:val="both"/>
              <w:rPr>
                <w:sz w:val="22"/>
                <w:szCs w:val="22"/>
              </w:rPr>
            </w:pPr>
          </w:p>
        </w:tc>
        <w:tc>
          <w:tcPr>
            <w:tcW w:w="605" w:type="dxa"/>
          </w:tcPr>
          <w:p w14:paraId="610A1E1C" w14:textId="77777777" w:rsidR="00DB649D" w:rsidRPr="00E74B1D" w:rsidRDefault="00DB649D" w:rsidP="008F068F">
            <w:pPr>
              <w:suppressAutoHyphens/>
              <w:jc w:val="both"/>
              <w:rPr>
                <w:sz w:val="22"/>
                <w:szCs w:val="22"/>
              </w:rPr>
            </w:pPr>
          </w:p>
        </w:tc>
      </w:tr>
      <w:tr w:rsidR="00DB649D" w:rsidRPr="00E574F9" w14:paraId="6CFAAFB0" w14:textId="77777777" w:rsidTr="008F068F">
        <w:trPr>
          <w:trHeight w:val="223"/>
        </w:trPr>
        <w:tc>
          <w:tcPr>
            <w:tcW w:w="8046" w:type="dxa"/>
          </w:tcPr>
          <w:p w14:paraId="068AE752" w14:textId="77777777" w:rsidR="00DB649D" w:rsidRPr="00E74B1D" w:rsidRDefault="00DB649D" w:rsidP="00DB649D">
            <w:pPr>
              <w:pStyle w:val="Listenabsatz"/>
              <w:numPr>
                <w:ilvl w:val="0"/>
                <w:numId w:val="48"/>
              </w:numPr>
              <w:suppressAutoHyphens/>
              <w:jc w:val="both"/>
              <w:rPr>
                <w:sz w:val="22"/>
                <w:szCs w:val="22"/>
              </w:rPr>
            </w:pPr>
            <w:r w:rsidRPr="00E74B1D">
              <w:rPr>
                <w:sz w:val="22"/>
                <w:szCs w:val="22"/>
              </w:rPr>
              <w:t>die Einführung grundlegend neuer Arbeitsmethoden und Fertigungsverfahren?</w:t>
            </w:r>
          </w:p>
        </w:tc>
        <w:tc>
          <w:tcPr>
            <w:tcW w:w="529" w:type="dxa"/>
          </w:tcPr>
          <w:p w14:paraId="19D8F0E2" w14:textId="77777777" w:rsidR="00DB649D" w:rsidRPr="00E74B1D" w:rsidRDefault="00DB649D" w:rsidP="008F068F">
            <w:pPr>
              <w:suppressAutoHyphens/>
              <w:jc w:val="both"/>
              <w:rPr>
                <w:sz w:val="22"/>
                <w:szCs w:val="22"/>
              </w:rPr>
            </w:pPr>
          </w:p>
        </w:tc>
        <w:tc>
          <w:tcPr>
            <w:tcW w:w="605" w:type="dxa"/>
          </w:tcPr>
          <w:p w14:paraId="329DDB81" w14:textId="77777777" w:rsidR="00DB649D" w:rsidRPr="00E74B1D" w:rsidRDefault="00DB649D" w:rsidP="008F068F">
            <w:pPr>
              <w:suppressAutoHyphens/>
              <w:jc w:val="both"/>
              <w:rPr>
                <w:sz w:val="22"/>
                <w:szCs w:val="22"/>
              </w:rPr>
            </w:pPr>
          </w:p>
        </w:tc>
      </w:tr>
    </w:tbl>
    <w:p w14:paraId="6832EC3F" w14:textId="77777777" w:rsidR="00DB649D" w:rsidRPr="00E74B1D" w:rsidRDefault="00DB649D" w:rsidP="00DB649D">
      <w:pPr>
        <w:suppressAutoHyphens/>
        <w:jc w:val="both"/>
        <w:rPr>
          <w:sz w:val="22"/>
          <w:szCs w:val="22"/>
          <w:highlight w:val="yellow"/>
        </w:rPr>
      </w:pPr>
    </w:p>
    <w:p w14:paraId="049E09BA" w14:textId="77777777" w:rsidR="00DB649D" w:rsidRPr="00E74B1D" w:rsidRDefault="00DB649D" w:rsidP="00DB649D">
      <w:pPr>
        <w:suppressAutoHyphens/>
        <w:jc w:val="both"/>
        <w:rPr>
          <w:sz w:val="22"/>
          <w:szCs w:val="22"/>
        </w:rPr>
      </w:pPr>
      <w:r w:rsidRPr="00E74B1D">
        <w:rPr>
          <w:sz w:val="22"/>
          <w:szCs w:val="22"/>
        </w:rPr>
        <w:t>Lautet die Antwort schon auf eine Frage „Ja“, können Sie als Betriebsrat Verhandlungen über einen Sozialplan verlangen.</w:t>
      </w: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AB9B7D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D738F">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AA129" w14:textId="77777777" w:rsidR="00DD4ACB" w:rsidRDefault="00DD4ACB" w:rsidP="00BF7674">
      <w:r>
        <w:separator/>
      </w:r>
    </w:p>
  </w:endnote>
  <w:endnote w:type="continuationSeparator" w:id="0">
    <w:p w14:paraId="75D7697E" w14:textId="77777777" w:rsidR="00DD4ACB" w:rsidRDefault="00DD4AC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126AB" w14:textId="77777777" w:rsidR="00DD4ACB" w:rsidRDefault="00DD4ACB" w:rsidP="00BF7674">
      <w:r>
        <w:separator/>
      </w:r>
    </w:p>
  </w:footnote>
  <w:footnote w:type="continuationSeparator" w:id="0">
    <w:p w14:paraId="6D876E8B" w14:textId="77777777" w:rsidR="00DD4ACB" w:rsidRDefault="00DD4AC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8E6AD5"/>
    <w:multiLevelType w:val="hybridMultilevel"/>
    <w:tmpl w:val="98CA2B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1651A"/>
    <w:multiLevelType w:val="hybridMultilevel"/>
    <w:tmpl w:val="A0767D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8"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4"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7"/>
  </w:num>
  <w:num w:numId="3">
    <w:abstractNumId w:val="10"/>
  </w:num>
  <w:num w:numId="4">
    <w:abstractNumId w:val="14"/>
  </w:num>
  <w:num w:numId="5">
    <w:abstractNumId w:val="26"/>
  </w:num>
  <w:num w:numId="6">
    <w:abstractNumId w:val="34"/>
  </w:num>
  <w:num w:numId="7">
    <w:abstractNumId w:val="24"/>
  </w:num>
  <w:num w:numId="8">
    <w:abstractNumId w:val="9"/>
  </w:num>
  <w:num w:numId="9">
    <w:abstractNumId w:val="11"/>
  </w:num>
  <w:num w:numId="10">
    <w:abstractNumId w:val="12"/>
  </w:num>
  <w:num w:numId="11">
    <w:abstractNumId w:val="42"/>
  </w:num>
  <w:num w:numId="12">
    <w:abstractNumId w:val="46"/>
  </w:num>
  <w:num w:numId="13">
    <w:abstractNumId w:val="15"/>
  </w:num>
  <w:num w:numId="14">
    <w:abstractNumId w:val="18"/>
  </w:num>
  <w:num w:numId="15">
    <w:abstractNumId w:val="17"/>
  </w:num>
  <w:num w:numId="16">
    <w:abstractNumId w:val="28"/>
  </w:num>
  <w:num w:numId="17">
    <w:abstractNumId w:val="40"/>
  </w:num>
  <w:num w:numId="18">
    <w:abstractNumId w:val="38"/>
  </w:num>
  <w:num w:numId="19">
    <w:abstractNumId w:val="19"/>
  </w:num>
  <w:num w:numId="20">
    <w:abstractNumId w:val="0"/>
  </w:num>
  <w:num w:numId="21">
    <w:abstractNumId w:val="5"/>
  </w:num>
  <w:num w:numId="22">
    <w:abstractNumId w:val="36"/>
  </w:num>
  <w:num w:numId="23">
    <w:abstractNumId w:val="32"/>
  </w:num>
  <w:num w:numId="24">
    <w:abstractNumId w:val="16"/>
  </w:num>
  <w:num w:numId="25">
    <w:abstractNumId w:val="35"/>
  </w:num>
  <w:num w:numId="26">
    <w:abstractNumId w:val="13"/>
  </w:num>
  <w:num w:numId="27">
    <w:abstractNumId w:val="3"/>
  </w:num>
  <w:num w:numId="28">
    <w:abstractNumId w:val="1"/>
  </w:num>
  <w:num w:numId="29">
    <w:abstractNumId w:val="20"/>
  </w:num>
  <w:num w:numId="30">
    <w:abstractNumId w:val="33"/>
  </w:num>
  <w:num w:numId="31">
    <w:abstractNumId w:val="21"/>
  </w:num>
  <w:num w:numId="32">
    <w:abstractNumId w:val="6"/>
  </w:num>
  <w:num w:numId="33">
    <w:abstractNumId w:val="31"/>
  </w:num>
  <w:num w:numId="34">
    <w:abstractNumId w:val="2"/>
  </w:num>
  <w:num w:numId="35">
    <w:abstractNumId w:val="8"/>
  </w:num>
  <w:num w:numId="36">
    <w:abstractNumId w:val="39"/>
  </w:num>
  <w:num w:numId="37">
    <w:abstractNumId w:val="29"/>
  </w:num>
  <w:num w:numId="38">
    <w:abstractNumId w:val="44"/>
  </w:num>
  <w:num w:numId="39">
    <w:abstractNumId w:val="27"/>
  </w:num>
  <w:num w:numId="40">
    <w:abstractNumId w:val="47"/>
  </w:num>
  <w:num w:numId="41">
    <w:abstractNumId w:val="23"/>
  </w:num>
  <w:num w:numId="42">
    <w:abstractNumId w:val="45"/>
  </w:num>
  <w:num w:numId="43">
    <w:abstractNumId w:val="22"/>
  </w:num>
  <w:num w:numId="44">
    <w:abstractNumId w:val="25"/>
  </w:num>
  <w:num w:numId="45">
    <w:abstractNumId w:val="41"/>
  </w:num>
  <w:num w:numId="46">
    <w:abstractNumId w:val="30"/>
  </w:num>
  <w:num w:numId="47">
    <w:abstractNumId w:val="4"/>
  </w:num>
  <w:num w:numId="4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76D67"/>
    <w:rsid w:val="00482E16"/>
    <w:rsid w:val="004921DD"/>
    <w:rsid w:val="004E5579"/>
    <w:rsid w:val="004F68E4"/>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37B4D"/>
    <w:rsid w:val="00642119"/>
    <w:rsid w:val="0067497C"/>
    <w:rsid w:val="006944EE"/>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D4ACB"/>
    <w:rsid w:val="00DE449A"/>
    <w:rsid w:val="00DE4529"/>
    <w:rsid w:val="00E30029"/>
    <w:rsid w:val="00E66D67"/>
    <w:rsid w:val="00E73141"/>
    <w:rsid w:val="00E91429"/>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2021-03-15T10:05:00Z</dcterms:created>
  <dcterms:modified xsi:type="dcterms:W3CDTF">2021-03-15T10:05:00Z</dcterms:modified>
</cp:coreProperties>
</file>