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BC3C9" w14:textId="77777777" w:rsidR="00DE449A" w:rsidRPr="006F745C" w:rsidRDefault="00DE449A" w:rsidP="00DE449A">
      <w:pPr>
        <w:pStyle w:val="PNLSubhead"/>
        <w:outlineLvl w:val="0"/>
      </w:pPr>
      <w:r w:rsidRPr="006F745C">
        <w:t xml:space="preserve">Muster: </w:t>
      </w:r>
      <w:r>
        <w:t>So legen Sie Ihr Veto gegen eine Insolvenz-Kündigung ein</w:t>
      </w:r>
    </w:p>
    <w:p w14:paraId="6862BCF9" w14:textId="77777777" w:rsidR="00DE449A" w:rsidRPr="00976E17" w:rsidRDefault="00DE449A" w:rsidP="00DE449A">
      <w:pPr>
        <w:spacing w:before="100" w:beforeAutospacing="1" w:after="100" w:afterAutospacing="1"/>
        <w:jc w:val="both"/>
        <w:rPr>
          <w:rFonts w:eastAsia="Times New Roman"/>
          <w:color w:val="000000"/>
        </w:rPr>
      </w:pPr>
      <w:r w:rsidRPr="00976E17">
        <w:rPr>
          <w:rFonts w:eastAsia="Times New Roman"/>
          <w:color w:val="000000"/>
        </w:rPr>
        <w:t>Betriebsrat</w:t>
      </w:r>
      <w:r w:rsidRPr="00CB48B3">
        <w:rPr>
          <w:rFonts w:eastAsia="Times New Roman"/>
          <w:color w:val="000000"/>
        </w:rPr>
        <w:t xml:space="preserve"> der Firma …</w:t>
      </w:r>
    </w:p>
    <w:p w14:paraId="2EF89D2F" w14:textId="77777777" w:rsidR="00DE449A" w:rsidRPr="00976E17" w:rsidRDefault="00DE449A" w:rsidP="00DE449A">
      <w:pPr>
        <w:spacing w:before="100" w:beforeAutospacing="1" w:after="100" w:afterAutospacing="1"/>
        <w:rPr>
          <w:rFonts w:eastAsia="Times New Roman"/>
          <w:color w:val="000000"/>
        </w:rPr>
      </w:pPr>
      <w:r w:rsidRPr="00976E17">
        <w:rPr>
          <w:rFonts w:eastAsia="Times New Roman"/>
          <w:color w:val="000000"/>
        </w:rPr>
        <w:t>An die Geschäftsleitung</w:t>
      </w:r>
      <w:r w:rsidRPr="00976E17">
        <w:rPr>
          <w:rFonts w:eastAsia="Times New Roman"/>
          <w:color w:val="000000"/>
        </w:rPr>
        <w:br/>
        <w:t>im Hause</w:t>
      </w:r>
    </w:p>
    <w:p w14:paraId="12B2F02A" w14:textId="77777777" w:rsidR="00DE449A" w:rsidRPr="00976E17" w:rsidRDefault="00DE449A" w:rsidP="00DE449A">
      <w:pPr>
        <w:spacing w:before="100" w:beforeAutospacing="1" w:after="100" w:afterAutospacing="1"/>
        <w:jc w:val="both"/>
        <w:rPr>
          <w:rFonts w:eastAsia="Times New Roman"/>
          <w:b/>
          <w:bCs/>
          <w:color w:val="000000"/>
        </w:rPr>
      </w:pPr>
      <w:r w:rsidRPr="00CB48B3">
        <w:rPr>
          <w:rFonts w:eastAsia="Times New Roman"/>
          <w:b/>
          <w:bCs/>
          <w:color w:val="000000"/>
        </w:rPr>
        <w:t>Geplante</w:t>
      </w:r>
      <w:r w:rsidRPr="00976E17">
        <w:rPr>
          <w:rFonts w:eastAsia="Times New Roman"/>
          <w:b/>
          <w:bCs/>
          <w:color w:val="000000"/>
        </w:rPr>
        <w:t xml:space="preserve"> fristgerechte Kündigung de</w:t>
      </w:r>
      <w:r w:rsidRPr="00CB48B3">
        <w:rPr>
          <w:rFonts w:eastAsia="Times New Roman"/>
          <w:b/>
          <w:bCs/>
          <w:color w:val="000000"/>
        </w:rPr>
        <w:t>r Frau … nach Insolvenzantrag</w:t>
      </w:r>
    </w:p>
    <w:p w14:paraId="75B437CC" w14:textId="77777777" w:rsidR="00DE449A" w:rsidRPr="00976E17" w:rsidRDefault="00DE449A" w:rsidP="00DE449A">
      <w:pPr>
        <w:spacing w:before="192" w:after="192"/>
        <w:jc w:val="both"/>
        <w:rPr>
          <w:rFonts w:eastAsia="Times New Roman"/>
          <w:color w:val="000000"/>
        </w:rPr>
      </w:pPr>
      <w:r w:rsidRPr="00976E17">
        <w:rPr>
          <w:rFonts w:eastAsia="Times New Roman"/>
          <w:color w:val="000000"/>
        </w:rPr>
        <w:t>Sehr geehrte Damen und Herren,</w:t>
      </w:r>
    </w:p>
    <w:p w14:paraId="1DCD8453" w14:textId="77777777" w:rsidR="00DE449A" w:rsidRPr="00CB48B3" w:rsidRDefault="00DE449A" w:rsidP="00DE449A">
      <w:pPr>
        <w:spacing w:before="192" w:after="192"/>
        <w:jc w:val="both"/>
        <w:rPr>
          <w:rFonts w:eastAsia="Times New Roman"/>
          <w:color w:val="000000"/>
        </w:rPr>
      </w:pPr>
      <w:r w:rsidRPr="00CB48B3">
        <w:rPr>
          <w:rFonts w:eastAsia="Times New Roman"/>
          <w:color w:val="000000"/>
        </w:rPr>
        <w:t>als</w:t>
      </w:r>
      <w:r w:rsidRPr="00976E17">
        <w:rPr>
          <w:rFonts w:eastAsia="Times New Roman"/>
          <w:color w:val="000000"/>
        </w:rPr>
        <w:t xml:space="preserve"> Betriebsrat </w:t>
      </w:r>
      <w:r w:rsidRPr="00CB48B3">
        <w:rPr>
          <w:rFonts w:eastAsia="Times New Roman"/>
          <w:color w:val="000000"/>
        </w:rPr>
        <w:t xml:space="preserve">haben wir am … </w:t>
      </w:r>
      <w:r w:rsidRPr="00976E17">
        <w:rPr>
          <w:rFonts w:eastAsia="Times New Roman"/>
          <w:color w:val="000000"/>
        </w:rPr>
        <w:t xml:space="preserve">beschlossen, gegen die von Ihnen </w:t>
      </w:r>
      <w:r w:rsidRPr="00CB48B3">
        <w:rPr>
          <w:rFonts w:eastAsia="Times New Roman"/>
          <w:color w:val="000000"/>
        </w:rPr>
        <w:t>geplante</w:t>
      </w:r>
      <w:r w:rsidRPr="00976E17">
        <w:rPr>
          <w:rFonts w:eastAsia="Times New Roman"/>
          <w:color w:val="000000"/>
        </w:rPr>
        <w:t xml:space="preserve"> fristgerechte Kündigung de</w:t>
      </w:r>
      <w:r w:rsidRPr="00CB48B3">
        <w:rPr>
          <w:rFonts w:eastAsia="Times New Roman"/>
          <w:color w:val="000000"/>
        </w:rPr>
        <w:t>r</w:t>
      </w:r>
      <w:r w:rsidRPr="00976E17">
        <w:rPr>
          <w:rFonts w:eastAsia="Times New Roman"/>
          <w:color w:val="000000"/>
        </w:rPr>
        <w:t xml:space="preserve"> </w:t>
      </w:r>
      <w:r w:rsidRPr="00CB48B3">
        <w:rPr>
          <w:rFonts w:eastAsia="Times New Roman"/>
          <w:color w:val="000000"/>
        </w:rPr>
        <w:t xml:space="preserve">Frau … </w:t>
      </w:r>
      <w:r w:rsidRPr="00976E17">
        <w:rPr>
          <w:rFonts w:eastAsia="Times New Roman"/>
          <w:color w:val="000000"/>
        </w:rPr>
        <w:t>Widerspruch nach § 102 Abs. 3 Nr. 2 BetrVG einzulegen.</w:t>
      </w:r>
    </w:p>
    <w:p w14:paraId="705A1753" w14:textId="77777777" w:rsidR="00DE449A" w:rsidRPr="00976E17" w:rsidRDefault="00DE449A" w:rsidP="00DE449A">
      <w:pPr>
        <w:spacing w:before="192" w:after="192"/>
        <w:jc w:val="both"/>
        <w:rPr>
          <w:rFonts w:eastAsia="Times New Roman"/>
          <w:color w:val="000000"/>
        </w:rPr>
      </w:pPr>
      <w:r w:rsidRPr="00CB48B3">
        <w:rPr>
          <w:rFonts w:eastAsia="Times New Roman"/>
          <w:color w:val="000000"/>
        </w:rPr>
        <w:t>Unseren Widerspruch begründen wir wie folgt:</w:t>
      </w:r>
    </w:p>
    <w:p w14:paraId="4B3DCDAD" w14:textId="77777777" w:rsidR="00DE449A" w:rsidRDefault="00DE449A" w:rsidP="00DE449A">
      <w:pPr>
        <w:spacing w:before="192" w:after="192"/>
        <w:jc w:val="both"/>
        <w:rPr>
          <w:rFonts w:eastAsia="Times New Roman"/>
          <w:color w:val="000000"/>
        </w:rPr>
      </w:pPr>
      <w:r w:rsidRPr="00CB48B3">
        <w:rPr>
          <w:rFonts w:eastAsia="Times New Roman"/>
          <w:color w:val="000000"/>
        </w:rPr>
        <w:t>Eine Kündigung wegen Insolvenz ist unzulässig, weil die Insolvenz als solche keinen Kündigungsgrund darstellt.</w:t>
      </w:r>
    </w:p>
    <w:p w14:paraId="1D084FE0" w14:textId="77777777" w:rsidR="00DE449A" w:rsidRPr="00CB48B3" w:rsidRDefault="00DE449A" w:rsidP="00DE449A">
      <w:pPr>
        <w:spacing w:before="192" w:after="192"/>
        <w:jc w:val="both"/>
        <w:rPr>
          <w:rFonts w:eastAsia="Times New Roman"/>
          <w:color w:val="000000"/>
        </w:rPr>
      </w:pPr>
      <w:r>
        <w:rPr>
          <w:rFonts w:eastAsia="Times New Roman"/>
          <w:color w:val="000000"/>
        </w:rPr>
        <w:t>Zulässig kann dagegen eine betriebsbedingte Kündigung im Rahmen der Insolvenz sein, sofern diese die Voraussetzungen dieser Kündigungsart erfüllt. In diesem Fall sehen wir gleich zwei dieser Voraussetzungen als nicht gegeben an.</w:t>
      </w:r>
    </w:p>
    <w:p w14:paraId="62ECF8AC" w14:textId="77777777" w:rsidR="00DE449A" w:rsidRPr="00976E17" w:rsidRDefault="00DE449A" w:rsidP="00DE449A">
      <w:pPr>
        <w:spacing w:before="192" w:after="192"/>
        <w:jc w:val="both"/>
        <w:rPr>
          <w:rFonts w:eastAsia="Times New Roman"/>
          <w:color w:val="000000"/>
        </w:rPr>
      </w:pPr>
      <w:r>
        <w:rPr>
          <w:rFonts w:eastAsia="Times New Roman"/>
          <w:color w:val="000000"/>
        </w:rPr>
        <w:t>Zunächst</w:t>
      </w:r>
      <w:r w:rsidRPr="00976E17">
        <w:rPr>
          <w:rFonts w:eastAsia="Times New Roman"/>
          <w:color w:val="000000"/>
        </w:rPr>
        <w:t xml:space="preserve"> sehen wir keine Notwendigkeit, die Zahl der Arbeitsplätze in der </w:t>
      </w:r>
      <w:r>
        <w:rPr>
          <w:rFonts w:eastAsia="Times New Roman"/>
          <w:color w:val="000000"/>
        </w:rPr>
        <w:t>…-A</w:t>
      </w:r>
      <w:r w:rsidRPr="00976E17">
        <w:rPr>
          <w:rFonts w:eastAsia="Times New Roman"/>
          <w:color w:val="000000"/>
        </w:rPr>
        <w:t>bteilung zu reduzieren</w:t>
      </w:r>
      <w:r>
        <w:rPr>
          <w:rFonts w:eastAsia="Times New Roman"/>
          <w:color w:val="000000"/>
        </w:rPr>
        <w:t>. Dies begründen wir als Betriebsrat wie folgt: …</w:t>
      </w:r>
    </w:p>
    <w:p w14:paraId="380CD672" w14:textId="77777777" w:rsidR="00DE449A" w:rsidRPr="00976E17" w:rsidRDefault="00DE449A" w:rsidP="00DE449A">
      <w:pPr>
        <w:spacing w:before="192" w:after="192"/>
        <w:jc w:val="both"/>
        <w:rPr>
          <w:rFonts w:eastAsia="Times New Roman"/>
          <w:color w:val="000000"/>
        </w:rPr>
      </w:pPr>
      <w:r w:rsidRPr="00976E17">
        <w:rPr>
          <w:rFonts w:eastAsia="Times New Roman"/>
          <w:color w:val="000000"/>
        </w:rPr>
        <w:t xml:space="preserve">Der Widerspruch stützt sich </w:t>
      </w:r>
      <w:r>
        <w:rPr>
          <w:rFonts w:eastAsia="Times New Roman"/>
          <w:color w:val="000000"/>
        </w:rPr>
        <w:t xml:space="preserve">darüber hinaus </w:t>
      </w:r>
      <w:r w:rsidRPr="00976E17">
        <w:rPr>
          <w:rFonts w:eastAsia="Times New Roman"/>
          <w:color w:val="000000"/>
        </w:rPr>
        <w:t>auf § 102 Abs. 3 Nr. 2 BetrVG</w:t>
      </w:r>
      <w:r>
        <w:rPr>
          <w:rFonts w:eastAsia="Times New Roman"/>
          <w:color w:val="000000"/>
        </w:rPr>
        <w:t>, weil die Kündigung gegen eine betriebliche Auswahlrichtlinie verstößt.</w:t>
      </w:r>
    </w:p>
    <w:p w14:paraId="5F8BA5D5" w14:textId="77777777" w:rsidR="00DE449A" w:rsidRPr="00976E17" w:rsidRDefault="00DE449A" w:rsidP="00DE449A">
      <w:pPr>
        <w:spacing w:before="192" w:after="192"/>
        <w:jc w:val="both"/>
        <w:rPr>
          <w:rFonts w:eastAsia="Times New Roman"/>
          <w:color w:val="000000"/>
        </w:rPr>
      </w:pPr>
      <w:r w:rsidRPr="00976E17">
        <w:rPr>
          <w:rFonts w:eastAsia="Times New Roman"/>
          <w:color w:val="000000"/>
        </w:rPr>
        <w:t xml:space="preserve">Nach § </w:t>
      </w:r>
      <w:r>
        <w:rPr>
          <w:rFonts w:eastAsia="Times New Roman"/>
          <w:color w:val="000000"/>
        </w:rPr>
        <w:t>…</w:t>
      </w:r>
      <w:r w:rsidRPr="00976E17">
        <w:rPr>
          <w:rFonts w:eastAsia="Times New Roman"/>
          <w:color w:val="000000"/>
        </w:rPr>
        <w:t xml:space="preserve"> </w:t>
      </w:r>
      <w:r>
        <w:rPr>
          <w:rFonts w:eastAsia="Times New Roman"/>
          <w:color w:val="000000"/>
        </w:rPr>
        <w:t xml:space="preserve">der Betriebsvereinbarung </w:t>
      </w:r>
      <w:r w:rsidRPr="00976E17">
        <w:rPr>
          <w:rFonts w:eastAsia="Times New Roman"/>
          <w:color w:val="000000"/>
        </w:rPr>
        <w:t>vom</w:t>
      </w:r>
      <w:r>
        <w:rPr>
          <w:rFonts w:eastAsia="Times New Roman"/>
          <w:color w:val="000000"/>
        </w:rPr>
        <w:t xml:space="preserve"> … </w:t>
      </w:r>
      <w:r w:rsidRPr="00976E17">
        <w:rPr>
          <w:rFonts w:eastAsia="Times New Roman"/>
          <w:color w:val="000000"/>
        </w:rPr>
        <w:t>über die Auswahlrichtlinien bei personellen Maßnahmen ist die beabsichtigte Kündigung de</w:t>
      </w:r>
      <w:r>
        <w:rPr>
          <w:rFonts w:eastAsia="Times New Roman"/>
          <w:color w:val="000000"/>
        </w:rPr>
        <w:t>r Frau …</w:t>
      </w:r>
      <w:r w:rsidRPr="00976E17">
        <w:rPr>
          <w:rFonts w:eastAsia="Times New Roman"/>
          <w:color w:val="000000"/>
        </w:rPr>
        <w:t xml:space="preserve"> </w:t>
      </w:r>
      <w:r>
        <w:rPr>
          <w:rFonts w:eastAsia="Times New Roman"/>
          <w:color w:val="000000"/>
        </w:rPr>
        <w:t>keineswegs</w:t>
      </w:r>
      <w:r w:rsidRPr="00976E17">
        <w:rPr>
          <w:rFonts w:eastAsia="Times New Roman"/>
          <w:color w:val="000000"/>
        </w:rPr>
        <w:t xml:space="preserve"> gerechtfertigt.</w:t>
      </w:r>
    </w:p>
    <w:p w14:paraId="0B65D518" w14:textId="77777777" w:rsidR="00DE449A" w:rsidRPr="00976E17" w:rsidRDefault="00DE449A" w:rsidP="00DE449A">
      <w:pPr>
        <w:spacing w:before="192" w:after="192"/>
        <w:jc w:val="both"/>
        <w:rPr>
          <w:rFonts w:eastAsia="Times New Roman"/>
          <w:color w:val="000000"/>
        </w:rPr>
      </w:pPr>
      <w:r>
        <w:rPr>
          <w:rFonts w:eastAsia="Times New Roman"/>
          <w:color w:val="000000"/>
        </w:rPr>
        <w:t>Danach genießen</w:t>
      </w:r>
      <w:r w:rsidRPr="00976E17">
        <w:rPr>
          <w:rFonts w:eastAsia="Times New Roman"/>
          <w:color w:val="000000"/>
        </w:rPr>
        <w:t xml:space="preserve"> Arbeitnehmer mit der im Vergleich zu anderen vergleichbaren</w:t>
      </w:r>
      <w:r>
        <w:rPr>
          <w:rFonts w:eastAsia="Times New Roman"/>
          <w:color w:val="000000"/>
        </w:rPr>
        <w:t xml:space="preserve"> </w:t>
      </w:r>
      <w:r w:rsidRPr="00976E17">
        <w:rPr>
          <w:rFonts w:eastAsia="Times New Roman"/>
          <w:color w:val="000000"/>
        </w:rPr>
        <w:t>Beschäftigten längeren Betriebszugehörigkeit,</w:t>
      </w:r>
      <w:r>
        <w:rPr>
          <w:rFonts w:eastAsia="Times New Roman"/>
          <w:color w:val="000000"/>
        </w:rPr>
        <w:t xml:space="preserve"> </w:t>
      </w:r>
      <w:r w:rsidRPr="00976E17">
        <w:rPr>
          <w:rFonts w:eastAsia="Times New Roman"/>
          <w:color w:val="000000"/>
        </w:rPr>
        <w:t>höhere</w:t>
      </w:r>
      <w:r>
        <w:rPr>
          <w:rFonts w:eastAsia="Times New Roman"/>
          <w:color w:val="000000"/>
        </w:rPr>
        <w:t>m</w:t>
      </w:r>
      <w:r w:rsidRPr="00976E17">
        <w:rPr>
          <w:rFonts w:eastAsia="Times New Roman"/>
          <w:color w:val="000000"/>
        </w:rPr>
        <w:t xml:space="preserve"> Alter </w:t>
      </w:r>
      <w:r>
        <w:rPr>
          <w:rFonts w:eastAsia="Times New Roman"/>
          <w:color w:val="000000"/>
        </w:rPr>
        <w:t>oder</w:t>
      </w:r>
      <w:r w:rsidRPr="00976E17">
        <w:rPr>
          <w:rFonts w:eastAsia="Times New Roman"/>
          <w:color w:val="000000"/>
        </w:rPr>
        <w:t xml:space="preserve"> höheren</w:t>
      </w:r>
      <w:r>
        <w:rPr>
          <w:rFonts w:eastAsia="Times New Roman"/>
          <w:color w:val="000000"/>
        </w:rPr>
        <w:t xml:space="preserve"> </w:t>
      </w:r>
      <w:r w:rsidRPr="00976E17">
        <w:rPr>
          <w:rFonts w:eastAsia="Times New Roman"/>
          <w:color w:val="000000"/>
        </w:rPr>
        <w:t xml:space="preserve">Unterhaltsverpflichtungen </w:t>
      </w:r>
      <w:r>
        <w:rPr>
          <w:rFonts w:eastAsia="Times New Roman"/>
          <w:color w:val="000000"/>
        </w:rPr>
        <w:t xml:space="preserve">auch </w:t>
      </w:r>
      <w:r w:rsidRPr="00976E17">
        <w:rPr>
          <w:rFonts w:eastAsia="Times New Roman"/>
          <w:color w:val="000000"/>
        </w:rPr>
        <w:t>eine</w:t>
      </w:r>
      <w:r>
        <w:rPr>
          <w:rFonts w:eastAsia="Times New Roman"/>
          <w:color w:val="000000"/>
        </w:rPr>
        <w:t>n</w:t>
      </w:r>
      <w:r w:rsidRPr="00976E17">
        <w:rPr>
          <w:rFonts w:eastAsia="Times New Roman"/>
          <w:color w:val="000000"/>
        </w:rPr>
        <w:t xml:space="preserve"> höheren Kündigungsschutz.</w:t>
      </w:r>
    </w:p>
    <w:p w14:paraId="5CAC9EBB" w14:textId="77777777" w:rsidR="00DE449A" w:rsidRPr="00976E17" w:rsidRDefault="00DE449A" w:rsidP="00DE449A">
      <w:pPr>
        <w:spacing w:before="192" w:after="192"/>
        <w:jc w:val="both"/>
        <w:rPr>
          <w:rFonts w:eastAsia="Times New Roman"/>
          <w:color w:val="000000"/>
        </w:rPr>
      </w:pPr>
      <w:r w:rsidRPr="00976E17">
        <w:rPr>
          <w:rFonts w:eastAsia="Times New Roman"/>
          <w:color w:val="000000"/>
        </w:rPr>
        <w:t xml:space="preserve">Nach </w:t>
      </w:r>
      <w:r>
        <w:rPr>
          <w:rFonts w:eastAsia="Times New Roman"/>
          <w:color w:val="000000"/>
        </w:rPr>
        <w:t>§ …</w:t>
      </w:r>
      <w:r w:rsidRPr="00976E17">
        <w:rPr>
          <w:rFonts w:eastAsia="Times New Roman"/>
          <w:color w:val="000000"/>
        </w:rPr>
        <w:t xml:space="preserve"> der Betriebsvereinbarung sind in das Auswahlverfahren alle Arbeitnehmer mit gleicher oder vergleichbarer Tätigkeit im gesamten Unternehmen einzubeziehen. Als vergleichbar gelten hierbei auch die Tätigkeiten, </w:t>
      </w:r>
      <w:r>
        <w:rPr>
          <w:rFonts w:eastAsia="Times New Roman"/>
          <w:color w:val="000000"/>
        </w:rPr>
        <w:t>die infolge einer zumutbaren Qualifizierungsmaßnahme erlernbar sind</w:t>
      </w:r>
      <w:r w:rsidRPr="00976E17">
        <w:rPr>
          <w:rFonts w:eastAsia="Times New Roman"/>
          <w:color w:val="000000"/>
        </w:rPr>
        <w:t>.</w:t>
      </w:r>
      <w:r>
        <w:rPr>
          <w:rFonts w:eastAsia="Times New Roman"/>
          <w:color w:val="000000"/>
        </w:rPr>
        <w:t xml:space="preserve"> Zumutbar ist eine solche Maßnahme nach § … der Betriebsvereinbarung, wenn diese</w:t>
      </w:r>
      <w:r w:rsidRPr="00976E17">
        <w:rPr>
          <w:rFonts w:eastAsia="Times New Roman"/>
          <w:color w:val="000000"/>
        </w:rPr>
        <w:t xml:space="preserve"> </w:t>
      </w:r>
      <w:r>
        <w:rPr>
          <w:rFonts w:eastAsia="Times New Roman"/>
          <w:color w:val="000000"/>
        </w:rPr>
        <w:t>einen Zeitraum von</w:t>
      </w:r>
      <w:r w:rsidRPr="00976E17">
        <w:rPr>
          <w:rFonts w:eastAsia="Times New Roman"/>
          <w:color w:val="000000"/>
        </w:rPr>
        <w:t xml:space="preserve"> bis zu zwölf Wochen </w:t>
      </w:r>
      <w:r>
        <w:rPr>
          <w:rFonts w:eastAsia="Times New Roman"/>
          <w:color w:val="000000"/>
        </w:rPr>
        <w:t>nicht überschreitet.</w:t>
      </w:r>
    </w:p>
    <w:p w14:paraId="655261CB" w14:textId="77777777" w:rsidR="00DE449A" w:rsidRPr="00976E17" w:rsidRDefault="00DE449A" w:rsidP="00DE449A">
      <w:pPr>
        <w:spacing w:before="192" w:after="192"/>
        <w:jc w:val="both"/>
        <w:rPr>
          <w:rFonts w:eastAsia="Times New Roman"/>
          <w:color w:val="000000"/>
        </w:rPr>
      </w:pPr>
      <w:r>
        <w:rPr>
          <w:rFonts w:eastAsia="Times New Roman"/>
          <w:color w:val="000000"/>
        </w:rPr>
        <w:t>Gemäß</w:t>
      </w:r>
      <w:r w:rsidRPr="00976E17">
        <w:rPr>
          <w:rFonts w:eastAsia="Times New Roman"/>
          <w:color w:val="000000"/>
        </w:rPr>
        <w:t xml:space="preserve"> </w:t>
      </w:r>
      <w:r>
        <w:rPr>
          <w:rFonts w:eastAsia="Times New Roman"/>
          <w:color w:val="000000"/>
        </w:rPr>
        <w:t xml:space="preserve">Anhörungsschreiben </w:t>
      </w:r>
      <w:r w:rsidRPr="00976E17">
        <w:rPr>
          <w:rFonts w:eastAsia="Times New Roman"/>
          <w:color w:val="000000"/>
        </w:rPr>
        <w:t xml:space="preserve">haben Sie im Rahmen des Auswahlverfahrens aber nur die beiden </w:t>
      </w:r>
      <w:r>
        <w:rPr>
          <w:rFonts w:eastAsia="Times New Roman"/>
          <w:color w:val="000000"/>
        </w:rPr>
        <w:t>gleichfalls</w:t>
      </w:r>
      <w:r w:rsidRPr="00976E17">
        <w:rPr>
          <w:rFonts w:eastAsia="Times New Roman"/>
          <w:color w:val="000000"/>
        </w:rPr>
        <w:t xml:space="preserve"> in der </w:t>
      </w:r>
      <w:r>
        <w:rPr>
          <w:rFonts w:eastAsia="Times New Roman"/>
          <w:color w:val="000000"/>
        </w:rPr>
        <w:t>…-Abteilung</w:t>
      </w:r>
      <w:r w:rsidRPr="00976E17">
        <w:rPr>
          <w:rFonts w:eastAsia="Times New Roman"/>
          <w:color w:val="000000"/>
        </w:rPr>
        <w:t xml:space="preserve"> mit </w:t>
      </w:r>
      <w:r>
        <w:rPr>
          <w:rFonts w:eastAsia="Times New Roman"/>
          <w:color w:val="000000"/>
        </w:rPr>
        <w:t>vergleichbaren</w:t>
      </w:r>
      <w:r w:rsidRPr="00976E17">
        <w:rPr>
          <w:rFonts w:eastAsia="Times New Roman"/>
          <w:color w:val="000000"/>
        </w:rPr>
        <w:t xml:space="preserve"> Tätigkeiten wie </w:t>
      </w:r>
      <w:r>
        <w:rPr>
          <w:rFonts w:eastAsia="Times New Roman"/>
          <w:color w:val="000000"/>
        </w:rPr>
        <w:t>Frau …</w:t>
      </w:r>
      <w:r w:rsidRPr="00976E17">
        <w:rPr>
          <w:rFonts w:eastAsia="Times New Roman"/>
          <w:color w:val="000000"/>
        </w:rPr>
        <w:t xml:space="preserve"> befassten Arbeitskollegen </w:t>
      </w:r>
      <w:r>
        <w:rPr>
          <w:rFonts w:eastAsia="Times New Roman"/>
          <w:color w:val="000000"/>
        </w:rPr>
        <w:t>Herrn ...</w:t>
      </w:r>
      <w:r w:rsidRPr="00976E17">
        <w:rPr>
          <w:rFonts w:eastAsia="Times New Roman"/>
          <w:color w:val="000000"/>
        </w:rPr>
        <w:t xml:space="preserve"> </w:t>
      </w:r>
      <w:r>
        <w:rPr>
          <w:rFonts w:eastAsia="Times New Roman"/>
          <w:color w:val="000000"/>
        </w:rPr>
        <w:t>sowie Herrn … berücksichtigt</w:t>
      </w:r>
      <w:r w:rsidRPr="00976E17">
        <w:rPr>
          <w:rFonts w:eastAsia="Times New Roman"/>
          <w:color w:val="000000"/>
        </w:rPr>
        <w:t xml:space="preserve">. </w:t>
      </w:r>
      <w:r>
        <w:rPr>
          <w:rFonts w:eastAsia="Times New Roman"/>
          <w:color w:val="000000"/>
        </w:rPr>
        <w:t>Beide</w:t>
      </w:r>
      <w:r w:rsidRPr="00976E17">
        <w:rPr>
          <w:rFonts w:eastAsia="Times New Roman"/>
          <w:color w:val="000000"/>
        </w:rPr>
        <w:t xml:space="preserve"> besitzen einen höheren Kündigungsschutz als </w:t>
      </w:r>
      <w:r>
        <w:rPr>
          <w:rFonts w:eastAsia="Times New Roman"/>
          <w:color w:val="000000"/>
        </w:rPr>
        <w:t>Frau …</w:t>
      </w:r>
    </w:p>
    <w:p w14:paraId="247E9E3C" w14:textId="77777777" w:rsidR="00DE449A" w:rsidRPr="00976E17" w:rsidRDefault="00DE449A" w:rsidP="00DE449A">
      <w:pPr>
        <w:spacing w:before="192" w:after="192"/>
        <w:jc w:val="both"/>
        <w:rPr>
          <w:rFonts w:eastAsia="Times New Roman"/>
          <w:color w:val="000000"/>
        </w:rPr>
      </w:pPr>
      <w:proofErr w:type="spellStart"/>
      <w:r>
        <w:rPr>
          <w:rFonts w:eastAsia="Times New Roman"/>
          <w:color w:val="000000"/>
        </w:rPr>
        <w:t>Bedauerlichweise</w:t>
      </w:r>
      <w:proofErr w:type="spellEnd"/>
      <w:r>
        <w:rPr>
          <w:rFonts w:eastAsia="Times New Roman"/>
          <w:color w:val="000000"/>
        </w:rPr>
        <w:t xml:space="preserve"> wurden</w:t>
      </w:r>
      <w:r w:rsidRPr="00976E17">
        <w:rPr>
          <w:rFonts w:eastAsia="Times New Roman"/>
          <w:color w:val="000000"/>
        </w:rPr>
        <w:t xml:space="preserve"> die in anderen Abteilungen beschäftigten </w:t>
      </w:r>
      <w:r>
        <w:rPr>
          <w:rFonts w:eastAsia="Times New Roman"/>
          <w:color w:val="000000"/>
        </w:rPr>
        <w:t>Mitarbeiterinnen</w:t>
      </w:r>
      <w:r w:rsidRPr="00976E17">
        <w:rPr>
          <w:rFonts w:eastAsia="Times New Roman"/>
          <w:color w:val="000000"/>
        </w:rPr>
        <w:t xml:space="preserve"> und </w:t>
      </w:r>
      <w:r>
        <w:rPr>
          <w:rFonts w:eastAsia="Times New Roman"/>
          <w:color w:val="000000"/>
        </w:rPr>
        <w:t>Mitarbeiter</w:t>
      </w:r>
      <w:r w:rsidRPr="00976E17">
        <w:rPr>
          <w:rFonts w:eastAsia="Times New Roman"/>
          <w:color w:val="000000"/>
        </w:rPr>
        <w:t xml:space="preserve"> mit </w:t>
      </w:r>
      <w:r>
        <w:rPr>
          <w:rFonts w:eastAsia="Times New Roman"/>
          <w:color w:val="000000"/>
        </w:rPr>
        <w:t xml:space="preserve">einer </w:t>
      </w:r>
      <w:r w:rsidRPr="00976E17">
        <w:rPr>
          <w:rFonts w:eastAsia="Times New Roman"/>
          <w:color w:val="000000"/>
        </w:rPr>
        <w:t>vergleichbare</w:t>
      </w:r>
      <w:r>
        <w:rPr>
          <w:rFonts w:eastAsia="Times New Roman"/>
          <w:color w:val="000000"/>
        </w:rPr>
        <w:t>n</w:t>
      </w:r>
      <w:r w:rsidRPr="00976E17">
        <w:rPr>
          <w:rFonts w:eastAsia="Times New Roman"/>
          <w:color w:val="000000"/>
        </w:rPr>
        <w:t xml:space="preserve"> Tätigkeit im Sinne des § </w:t>
      </w:r>
      <w:r>
        <w:rPr>
          <w:rFonts w:eastAsia="Times New Roman"/>
          <w:color w:val="000000"/>
        </w:rPr>
        <w:t>…</w:t>
      </w:r>
      <w:r w:rsidRPr="00976E17">
        <w:rPr>
          <w:rFonts w:eastAsia="Times New Roman"/>
          <w:color w:val="000000"/>
        </w:rPr>
        <w:t xml:space="preserve"> der Betriebsvereinbarung </w:t>
      </w:r>
      <w:r>
        <w:rPr>
          <w:rFonts w:eastAsia="Times New Roman"/>
          <w:color w:val="000000"/>
        </w:rPr>
        <w:t xml:space="preserve">nicht </w:t>
      </w:r>
      <w:r w:rsidRPr="00976E17">
        <w:rPr>
          <w:rFonts w:eastAsia="Times New Roman"/>
          <w:color w:val="000000"/>
        </w:rPr>
        <w:t>in das Auswahlverfahren einbezogen.</w:t>
      </w:r>
    </w:p>
    <w:p w14:paraId="28893672" w14:textId="77777777" w:rsidR="00DE449A" w:rsidRPr="00976E17" w:rsidRDefault="00DE449A" w:rsidP="00DE449A">
      <w:pPr>
        <w:spacing w:before="192" w:after="192"/>
        <w:jc w:val="both"/>
        <w:rPr>
          <w:rFonts w:eastAsia="Times New Roman"/>
          <w:color w:val="000000"/>
        </w:rPr>
      </w:pPr>
      <w:r>
        <w:rPr>
          <w:rFonts w:eastAsia="Times New Roman"/>
          <w:color w:val="000000"/>
        </w:rPr>
        <w:lastRenderedPageBreak/>
        <w:t>Frau</w:t>
      </w:r>
      <w:r w:rsidRPr="00976E17">
        <w:rPr>
          <w:rFonts w:eastAsia="Times New Roman"/>
          <w:color w:val="000000"/>
        </w:rPr>
        <w:t xml:space="preserve"> </w:t>
      </w:r>
      <w:r>
        <w:rPr>
          <w:rFonts w:eastAsia="Times New Roman"/>
          <w:color w:val="000000"/>
        </w:rPr>
        <w:t>…</w:t>
      </w:r>
      <w:r w:rsidRPr="00976E17">
        <w:rPr>
          <w:rFonts w:eastAsia="Times New Roman"/>
          <w:color w:val="000000"/>
        </w:rPr>
        <w:t xml:space="preserve"> ist in der </w:t>
      </w:r>
      <w:r>
        <w:rPr>
          <w:rFonts w:eastAsia="Times New Roman"/>
          <w:color w:val="000000"/>
        </w:rPr>
        <w:t>…-A</w:t>
      </w:r>
      <w:r w:rsidRPr="00976E17">
        <w:rPr>
          <w:rFonts w:eastAsia="Times New Roman"/>
          <w:color w:val="000000"/>
        </w:rPr>
        <w:t>bteilung</w:t>
      </w:r>
      <w:r>
        <w:rPr>
          <w:rFonts w:eastAsia="Times New Roman"/>
          <w:color w:val="000000"/>
        </w:rPr>
        <w:t xml:space="preserve"> als … beschäftigt</w:t>
      </w:r>
      <w:r w:rsidRPr="00976E17">
        <w:rPr>
          <w:rFonts w:eastAsia="Times New Roman"/>
          <w:color w:val="000000"/>
        </w:rPr>
        <w:t xml:space="preserve">, </w:t>
      </w:r>
      <w:r>
        <w:rPr>
          <w:rFonts w:eastAsia="Times New Roman"/>
          <w:color w:val="000000"/>
        </w:rPr>
        <w:t>42</w:t>
      </w:r>
      <w:r w:rsidRPr="00976E17">
        <w:rPr>
          <w:rFonts w:eastAsia="Times New Roman"/>
          <w:color w:val="000000"/>
        </w:rPr>
        <w:t xml:space="preserve"> Jahre alt</w:t>
      </w:r>
      <w:r>
        <w:rPr>
          <w:rFonts w:eastAsia="Times New Roman"/>
          <w:color w:val="000000"/>
        </w:rPr>
        <w:t xml:space="preserve"> </w:t>
      </w:r>
      <w:r w:rsidRPr="00976E17">
        <w:rPr>
          <w:rFonts w:eastAsia="Times New Roman"/>
          <w:color w:val="000000"/>
        </w:rPr>
        <w:t xml:space="preserve">und seit über </w:t>
      </w:r>
      <w:r>
        <w:rPr>
          <w:rFonts w:eastAsia="Times New Roman"/>
          <w:color w:val="000000"/>
        </w:rPr>
        <w:t>12</w:t>
      </w:r>
      <w:r w:rsidRPr="00976E17">
        <w:rPr>
          <w:rFonts w:eastAsia="Times New Roman"/>
          <w:color w:val="000000"/>
        </w:rPr>
        <w:t xml:space="preserve"> Jahren in unserem Betrieb beschäftigt. </w:t>
      </w:r>
      <w:r>
        <w:rPr>
          <w:rFonts w:eastAsia="Times New Roman"/>
          <w:color w:val="000000"/>
        </w:rPr>
        <w:t>Sie</w:t>
      </w:r>
      <w:r w:rsidRPr="00976E17">
        <w:rPr>
          <w:rFonts w:eastAsia="Times New Roman"/>
          <w:color w:val="000000"/>
        </w:rPr>
        <w:t xml:space="preserve"> </w:t>
      </w:r>
      <w:r>
        <w:rPr>
          <w:rFonts w:eastAsia="Times New Roman"/>
          <w:color w:val="000000"/>
        </w:rPr>
        <w:t>ist</w:t>
      </w:r>
      <w:r w:rsidRPr="00976E17">
        <w:rPr>
          <w:rFonts w:eastAsia="Times New Roman"/>
          <w:color w:val="000000"/>
        </w:rPr>
        <w:t xml:space="preserve"> als </w:t>
      </w:r>
      <w:r>
        <w:rPr>
          <w:rFonts w:eastAsia="Times New Roman"/>
          <w:color w:val="000000"/>
        </w:rPr>
        <w:t>alleinerziehende Mutter</w:t>
      </w:r>
      <w:r w:rsidRPr="00976E17">
        <w:rPr>
          <w:rFonts w:eastAsia="Times New Roman"/>
          <w:color w:val="000000"/>
        </w:rPr>
        <w:t xml:space="preserve"> </w:t>
      </w:r>
      <w:r>
        <w:rPr>
          <w:rFonts w:eastAsia="Times New Roman"/>
          <w:color w:val="000000"/>
        </w:rPr>
        <w:t>zwei schulpflichtigen Kindern</w:t>
      </w:r>
      <w:r w:rsidRPr="00976E17">
        <w:rPr>
          <w:rFonts w:eastAsia="Times New Roman"/>
          <w:color w:val="000000"/>
        </w:rPr>
        <w:t xml:space="preserve"> </w:t>
      </w:r>
      <w:r>
        <w:rPr>
          <w:rFonts w:eastAsia="Times New Roman"/>
          <w:color w:val="000000"/>
        </w:rPr>
        <w:t>zum Unterhalt verpflichtet. Frau … ist geschieden. Ihr früherer Ehemann ist arbeitslos und nicht zu einer finanziellen Unterstützung in der Lage.</w:t>
      </w:r>
    </w:p>
    <w:p w14:paraId="32FA744E" w14:textId="77777777" w:rsidR="00DE449A" w:rsidRPr="00976E17" w:rsidRDefault="00DE449A" w:rsidP="00DE449A">
      <w:pPr>
        <w:spacing w:before="192" w:after="192"/>
        <w:jc w:val="both"/>
        <w:rPr>
          <w:rFonts w:eastAsia="Times New Roman"/>
          <w:color w:val="000000"/>
        </w:rPr>
      </w:pPr>
      <w:r>
        <w:rPr>
          <w:rFonts w:eastAsia="Times New Roman"/>
          <w:color w:val="000000"/>
        </w:rPr>
        <w:t xml:space="preserve">In diversen </w:t>
      </w:r>
      <w:r w:rsidRPr="00976E17">
        <w:rPr>
          <w:rFonts w:eastAsia="Times New Roman"/>
          <w:color w:val="000000"/>
        </w:rPr>
        <w:t xml:space="preserve">Abteilungen des Betriebs sind mehrere </w:t>
      </w:r>
      <w:r>
        <w:rPr>
          <w:rFonts w:eastAsia="Times New Roman"/>
          <w:color w:val="000000"/>
        </w:rPr>
        <w:t>Mitarbeiter mit vergleichbaren Tätigkeiten beschäftigt</w:t>
      </w:r>
      <w:r w:rsidRPr="00976E17">
        <w:rPr>
          <w:rFonts w:eastAsia="Times New Roman"/>
          <w:color w:val="000000"/>
        </w:rPr>
        <w:t xml:space="preserve">. </w:t>
      </w:r>
      <w:r>
        <w:rPr>
          <w:rFonts w:eastAsia="Times New Roman"/>
          <w:color w:val="000000"/>
        </w:rPr>
        <w:t>D</w:t>
      </w:r>
      <w:r w:rsidRPr="00976E17">
        <w:rPr>
          <w:rFonts w:eastAsia="Times New Roman"/>
          <w:color w:val="000000"/>
        </w:rPr>
        <w:t xml:space="preserve">iese Tätigkeiten sind </w:t>
      </w:r>
      <w:r>
        <w:rPr>
          <w:rFonts w:eastAsia="Times New Roman"/>
          <w:color w:val="000000"/>
        </w:rPr>
        <w:t xml:space="preserve">unter Berücksichtigung </w:t>
      </w:r>
      <w:r w:rsidRPr="00976E17">
        <w:rPr>
          <w:rFonts w:eastAsia="Times New Roman"/>
          <w:color w:val="000000"/>
        </w:rPr>
        <w:t xml:space="preserve">der Tätigkeit </w:t>
      </w:r>
      <w:r>
        <w:rPr>
          <w:rFonts w:eastAsia="Times New Roman"/>
          <w:color w:val="000000"/>
        </w:rPr>
        <w:t xml:space="preserve">von Frau … </w:t>
      </w:r>
      <w:r w:rsidRPr="00976E17">
        <w:rPr>
          <w:rFonts w:eastAsia="Times New Roman"/>
          <w:color w:val="000000"/>
        </w:rPr>
        <w:t>in weniger als drei Monaten erlernbar.</w:t>
      </w:r>
    </w:p>
    <w:p w14:paraId="4D4C935A" w14:textId="77777777" w:rsidR="00DE449A" w:rsidRPr="00976E17" w:rsidRDefault="00DE449A" w:rsidP="00DE449A">
      <w:pPr>
        <w:spacing w:before="192" w:after="192"/>
        <w:jc w:val="both"/>
        <w:rPr>
          <w:rFonts w:eastAsia="Times New Roman"/>
          <w:color w:val="000000"/>
        </w:rPr>
      </w:pPr>
      <w:r w:rsidRPr="00976E17">
        <w:rPr>
          <w:rFonts w:eastAsia="Times New Roman"/>
          <w:color w:val="000000"/>
        </w:rPr>
        <w:t xml:space="preserve">Diese </w:t>
      </w:r>
      <w:r>
        <w:rPr>
          <w:rFonts w:eastAsia="Times New Roman"/>
          <w:color w:val="000000"/>
        </w:rPr>
        <w:t>Mitarbeiter</w:t>
      </w:r>
      <w:r w:rsidRPr="00976E17">
        <w:rPr>
          <w:rFonts w:eastAsia="Times New Roman"/>
          <w:color w:val="000000"/>
        </w:rPr>
        <w:t xml:space="preserve"> sind </w:t>
      </w:r>
      <w:r>
        <w:rPr>
          <w:rFonts w:eastAsia="Times New Roman"/>
          <w:color w:val="000000"/>
        </w:rPr>
        <w:t xml:space="preserve">allesamt </w:t>
      </w:r>
      <w:r w:rsidRPr="00976E17">
        <w:rPr>
          <w:rFonts w:eastAsia="Times New Roman"/>
          <w:color w:val="000000"/>
        </w:rPr>
        <w:t xml:space="preserve">jünger als </w:t>
      </w:r>
      <w:r>
        <w:rPr>
          <w:rFonts w:eastAsia="Times New Roman"/>
          <w:color w:val="000000"/>
        </w:rPr>
        <w:t>Frau</w:t>
      </w:r>
      <w:r w:rsidRPr="00976E17">
        <w:rPr>
          <w:rFonts w:eastAsia="Times New Roman"/>
          <w:color w:val="000000"/>
        </w:rPr>
        <w:t xml:space="preserve"> </w:t>
      </w:r>
      <w:r>
        <w:rPr>
          <w:rFonts w:eastAsia="Times New Roman"/>
          <w:color w:val="000000"/>
        </w:rPr>
        <w:t>…</w:t>
      </w:r>
      <w:r w:rsidRPr="00976E17">
        <w:rPr>
          <w:rFonts w:eastAsia="Times New Roman"/>
          <w:color w:val="000000"/>
        </w:rPr>
        <w:t xml:space="preserve">, </w:t>
      </w:r>
      <w:r>
        <w:rPr>
          <w:rFonts w:eastAsia="Times New Roman"/>
          <w:color w:val="000000"/>
        </w:rPr>
        <w:t xml:space="preserve">sind noch nicht so lange in unserem Betrieb beschäftigt oder haben </w:t>
      </w:r>
      <w:r w:rsidRPr="00976E17">
        <w:rPr>
          <w:rFonts w:eastAsia="Times New Roman"/>
          <w:color w:val="000000"/>
        </w:rPr>
        <w:t xml:space="preserve">keine </w:t>
      </w:r>
      <w:r>
        <w:rPr>
          <w:rFonts w:eastAsia="Times New Roman"/>
          <w:color w:val="000000"/>
        </w:rPr>
        <w:t>bzw. geringe</w:t>
      </w:r>
      <w:r w:rsidRPr="00976E17">
        <w:rPr>
          <w:rFonts w:eastAsia="Times New Roman"/>
          <w:color w:val="000000"/>
        </w:rPr>
        <w:t xml:space="preserve"> Unterhaltsverpflichtungen.</w:t>
      </w:r>
    </w:p>
    <w:p w14:paraId="0DBDB452" w14:textId="77777777" w:rsidR="00DE449A" w:rsidRPr="00976E17" w:rsidRDefault="00DE449A" w:rsidP="00DE449A">
      <w:pPr>
        <w:spacing w:before="192" w:after="192"/>
        <w:jc w:val="both"/>
        <w:rPr>
          <w:rFonts w:eastAsia="Times New Roman"/>
          <w:color w:val="000000"/>
        </w:rPr>
      </w:pPr>
      <w:r w:rsidRPr="00976E17">
        <w:rPr>
          <w:rFonts w:eastAsia="Times New Roman"/>
          <w:color w:val="000000"/>
        </w:rPr>
        <w:t>Aus diesen Gründen forder</w:t>
      </w:r>
      <w:r>
        <w:rPr>
          <w:rFonts w:eastAsia="Times New Roman"/>
          <w:color w:val="000000"/>
        </w:rPr>
        <w:t>n wir Sie als</w:t>
      </w:r>
      <w:r w:rsidRPr="00976E17">
        <w:rPr>
          <w:rFonts w:eastAsia="Times New Roman"/>
          <w:color w:val="000000"/>
        </w:rPr>
        <w:t xml:space="preserve"> Betriebsrat auf, </w:t>
      </w:r>
      <w:r>
        <w:rPr>
          <w:rFonts w:eastAsia="Times New Roman"/>
          <w:color w:val="000000"/>
        </w:rPr>
        <w:t>Frau … auch in der Insolvenz</w:t>
      </w:r>
      <w:r w:rsidRPr="00976E17">
        <w:rPr>
          <w:rFonts w:eastAsia="Times New Roman"/>
          <w:color w:val="000000"/>
        </w:rPr>
        <w:t xml:space="preserve"> zu unveränderten Arbeitsbedingungen </w:t>
      </w:r>
      <w:proofErr w:type="spellStart"/>
      <w:r w:rsidRPr="00976E17">
        <w:rPr>
          <w:rFonts w:eastAsia="Times New Roman"/>
          <w:color w:val="000000"/>
        </w:rPr>
        <w:t>weiterzubeschäftigen</w:t>
      </w:r>
      <w:proofErr w:type="spellEnd"/>
      <w:r w:rsidRPr="00976E17">
        <w:rPr>
          <w:rFonts w:eastAsia="Times New Roman"/>
          <w:color w:val="000000"/>
        </w:rPr>
        <w:t>.</w:t>
      </w:r>
    </w:p>
    <w:p w14:paraId="41BB7259" w14:textId="77777777" w:rsidR="00DE449A" w:rsidRPr="00976E17" w:rsidRDefault="00DE449A" w:rsidP="00DE449A">
      <w:pPr>
        <w:spacing w:before="192" w:after="192"/>
        <w:jc w:val="both"/>
        <w:rPr>
          <w:rFonts w:eastAsia="Times New Roman"/>
          <w:color w:val="000000"/>
        </w:rPr>
      </w:pPr>
      <w:r>
        <w:rPr>
          <w:rFonts w:eastAsia="Times New Roman"/>
          <w:color w:val="000000"/>
        </w:rPr>
        <w:t>Für den Fall, dass</w:t>
      </w:r>
      <w:r w:rsidRPr="00976E17">
        <w:rPr>
          <w:rFonts w:eastAsia="Times New Roman"/>
          <w:color w:val="000000"/>
        </w:rPr>
        <w:t xml:space="preserve"> von </w:t>
      </w:r>
      <w:r>
        <w:rPr>
          <w:rFonts w:eastAsia="Times New Roman"/>
          <w:color w:val="000000"/>
        </w:rPr>
        <w:t>der</w:t>
      </w:r>
      <w:r w:rsidRPr="00976E17">
        <w:rPr>
          <w:rFonts w:eastAsia="Times New Roman"/>
          <w:color w:val="000000"/>
        </w:rPr>
        <w:t xml:space="preserve"> Kündigung nicht </w:t>
      </w:r>
      <w:r>
        <w:rPr>
          <w:rFonts w:eastAsia="Times New Roman"/>
          <w:color w:val="000000"/>
        </w:rPr>
        <w:t>Abstand genommen wird</w:t>
      </w:r>
      <w:r w:rsidRPr="00976E17">
        <w:rPr>
          <w:rFonts w:eastAsia="Times New Roman"/>
          <w:color w:val="000000"/>
        </w:rPr>
        <w:t xml:space="preserve">, </w:t>
      </w:r>
      <w:r>
        <w:rPr>
          <w:rFonts w:eastAsia="Times New Roman"/>
          <w:color w:val="000000"/>
        </w:rPr>
        <w:t>werden wir als</w:t>
      </w:r>
      <w:r w:rsidRPr="00976E17">
        <w:rPr>
          <w:rFonts w:eastAsia="Times New Roman"/>
          <w:color w:val="000000"/>
        </w:rPr>
        <w:t xml:space="preserve"> Betriebsrat </w:t>
      </w:r>
      <w:r>
        <w:rPr>
          <w:rFonts w:eastAsia="Times New Roman"/>
          <w:color w:val="000000"/>
        </w:rPr>
        <w:t>Frau …</w:t>
      </w:r>
      <w:r w:rsidRPr="00976E17">
        <w:rPr>
          <w:rFonts w:eastAsia="Times New Roman"/>
          <w:color w:val="000000"/>
        </w:rPr>
        <w:t xml:space="preserve"> ausdrücklich auf </w:t>
      </w:r>
      <w:r>
        <w:rPr>
          <w:rFonts w:eastAsia="Times New Roman"/>
          <w:color w:val="000000"/>
        </w:rPr>
        <w:t>ihren</w:t>
      </w:r>
      <w:r w:rsidRPr="00976E17">
        <w:rPr>
          <w:rFonts w:eastAsia="Times New Roman"/>
          <w:color w:val="000000"/>
        </w:rPr>
        <w:t xml:space="preserve"> Weiterbeschäftigungsanspruch nach § 102 Abs. 5 BetrVG hinweisen. </w:t>
      </w:r>
    </w:p>
    <w:p w14:paraId="4F1EA1E3" w14:textId="77777777" w:rsidR="00DE449A" w:rsidRPr="00976E17" w:rsidRDefault="00DE449A" w:rsidP="00DE449A">
      <w:pPr>
        <w:spacing w:before="100" w:beforeAutospacing="1" w:after="100" w:afterAutospacing="1"/>
        <w:jc w:val="both"/>
        <w:rPr>
          <w:rFonts w:eastAsia="Times New Roman"/>
          <w:color w:val="000000"/>
        </w:rPr>
      </w:pPr>
      <w:r w:rsidRPr="00976E17">
        <w:rPr>
          <w:rFonts w:eastAsia="Times New Roman"/>
          <w:color w:val="000000"/>
        </w:rPr>
        <w:t>Mit freundlichen Grüßen</w:t>
      </w:r>
    </w:p>
    <w:p w14:paraId="65356E55" w14:textId="77777777" w:rsidR="00DE449A" w:rsidRPr="00976E17" w:rsidRDefault="00DE449A" w:rsidP="00DE449A">
      <w:pPr>
        <w:spacing w:before="100" w:beforeAutospacing="1" w:after="100" w:afterAutospacing="1"/>
        <w:jc w:val="both"/>
        <w:rPr>
          <w:rFonts w:eastAsia="Times New Roman"/>
          <w:color w:val="000000"/>
        </w:rPr>
      </w:pPr>
      <w:r w:rsidRPr="00976E17">
        <w:rPr>
          <w:rFonts w:eastAsia="Times New Roman"/>
          <w:color w:val="000000"/>
        </w:rPr>
        <w:t>Unterschrift</w:t>
      </w:r>
      <w:r w:rsidRPr="00976E17">
        <w:rPr>
          <w:rFonts w:eastAsia="Times New Roman"/>
          <w:color w:val="000000"/>
        </w:rPr>
        <w:br/>
        <w:t>Betriebsratsvorsitzender</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073B81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F003B2">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450BC" w14:textId="77777777" w:rsidR="000A75EE" w:rsidRDefault="000A75EE" w:rsidP="00BF7674">
      <w:r>
        <w:separator/>
      </w:r>
    </w:p>
  </w:endnote>
  <w:endnote w:type="continuationSeparator" w:id="0">
    <w:p w14:paraId="659E7A0A" w14:textId="77777777" w:rsidR="000A75EE" w:rsidRDefault="000A75E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78469" w14:textId="77777777" w:rsidR="000A75EE" w:rsidRDefault="000A75EE" w:rsidP="00BF7674">
      <w:r>
        <w:separator/>
      </w:r>
    </w:p>
  </w:footnote>
  <w:footnote w:type="continuationSeparator" w:id="0">
    <w:p w14:paraId="7AF8D572" w14:textId="77777777" w:rsidR="000A75EE" w:rsidRDefault="000A75E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3"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2"/>
  </w:num>
  <w:num w:numId="3">
    <w:abstractNumId w:val="5"/>
  </w:num>
  <w:num w:numId="4">
    <w:abstractNumId w:val="9"/>
  </w:num>
  <w:num w:numId="5">
    <w:abstractNumId w:val="16"/>
  </w:num>
  <w:num w:numId="6">
    <w:abstractNumId w:val="19"/>
  </w:num>
  <w:num w:numId="7">
    <w:abstractNumId w:val="15"/>
  </w:num>
  <w:num w:numId="8">
    <w:abstractNumId w:val="4"/>
  </w:num>
  <w:num w:numId="9">
    <w:abstractNumId w:val="6"/>
  </w:num>
  <w:num w:numId="10">
    <w:abstractNumId w:val="7"/>
  </w:num>
  <w:num w:numId="11">
    <w:abstractNumId w:val="25"/>
  </w:num>
  <w:num w:numId="12">
    <w:abstractNumId w:val="27"/>
  </w:num>
  <w:num w:numId="13">
    <w:abstractNumId w:val="10"/>
  </w:num>
  <w:num w:numId="14">
    <w:abstractNumId w:val="13"/>
  </w:num>
  <w:num w:numId="15">
    <w:abstractNumId w:val="12"/>
  </w:num>
  <w:num w:numId="16">
    <w:abstractNumId w:val="17"/>
  </w:num>
  <w:num w:numId="17">
    <w:abstractNumId w:val="24"/>
  </w:num>
  <w:num w:numId="18">
    <w:abstractNumId w:val="23"/>
  </w:num>
  <w:num w:numId="19">
    <w:abstractNumId w:val="14"/>
  </w:num>
  <w:num w:numId="20">
    <w:abstractNumId w:val="0"/>
  </w:num>
  <w:num w:numId="21">
    <w:abstractNumId w:val="3"/>
  </w:num>
  <w:num w:numId="22">
    <w:abstractNumId w:val="21"/>
  </w:num>
  <w:num w:numId="23">
    <w:abstractNumId w:val="18"/>
  </w:num>
  <w:num w:numId="24">
    <w:abstractNumId w:val="11"/>
  </w:num>
  <w:num w:numId="25">
    <w:abstractNumId w:val="20"/>
  </w:num>
  <w:num w:numId="26">
    <w:abstractNumId w:val="8"/>
  </w:num>
  <w:num w:numId="27">
    <w:abstractNumId w:val="2"/>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A75EE"/>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36210"/>
    <w:rsid w:val="0026608F"/>
    <w:rsid w:val="002706FF"/>
    <w:rsid w:val="00274A54"/>
    <w:rsid w:val="00291C98"/>
    <w:rsid w:val="002960BE"/>
    <w:rsid w:val="002A3A22"/>
    <w:rsid w:val="002B6370"/>
    <w:rsid w:val="00352DD8"/>
    <w:rsid w:val="003751EA"/>
    <w:rsid w:val="003A283E"/>
    <w:rsid w:val="003B55E7"/>
    <w:rsid w:val="003D31D8"/>
    <w:rsid w:val="003E5DF0"/>
    <w:rsid w:val="003F0057"/>
    <w:rsid w:val="00403B64"/>
    <w:rsid w:val="004179B4"/>
    <w:rsid w:val="00435CEE"/>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B25BF"/>
    <w:rsid w:val="008C527B"/>
    <w:rsid w:val="008E1F02"/>
    <w:rsid w:val="008E75C9"/>
    <w:rsid w:val="00907BBB"/>
    <w:rsid w:val="00920D1E"/>
    <w:rsid w:val="00921E28"/>
    <w:rsid w:val="009226D4"/>
    <w:rsid w:val="00932CBD"/>
    <w:rsid w:val="009448C9"/>
    <w:rsid w:val="009712CE"/>
    <w:rsid w:val="009B52B1"/>
    <w:rsid w:val="00A22739"/>
    <w:rsid w:val="00A27A08"/>
    <w:rsid w:val="00A27EF9"/>
    <w:rsid w:val="00A66A63"/>
    <w:rsid w:val="00A701C1"/>
    <w:rsid w:val="00A76569"/>
    <w:rsid w:val="00AC5E14"/>
    <w:rsid w:val="00AD1424"/>
    <w:rsid w:val="00AD1B7C"/>
    <w:rsid w:val="00AD39F1"/>
    <w:rsid w:val="00AE0D38"/>
    <w:rsid w:val="00B22E8C"/>
    <w:rsid w:val="00B24A3F"/>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A263C"/>
    <w:rsid w:val="00EE5E10"/>
    <w:rsid w:val="00F003B2"/>
    <w:rsid w:val="00F1236E"/>
    <w:rsid w:val="00F24494"/>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2020-11-10T07:37:00Z</dcterms:created>
  <dcterms:modified xsi:type="dcterms:W3CDTF">2020-11-10T07:37:00Z</dcterms:modified>
</cp:coreProperties>
</file>