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58F4" w14:textId="77777777" w:rsidR="00F1236E" w:rsidRPr="00C1713A" w:rsidRDefault="00F1236E" w:rsidP="00F1236E">
      <w:pPr>
        <w:pStyle w:val="PNLSubhead"/>
        <w:outlineLvl w:val="0"/>
      </w:pPr>
      <w:r>
        <w:t>Muster: Mit dieser Vereinbarung führen Sie die Vertrauensarbeitszeit ein</w:t>
      </w:r>
    </w:p>
    <w:p w14:paraId="466F7510" w14:textId="77777777" w:rsidR="00F1236E" w:rsidRDefault="00F1236E" w:rsidP="00F1236E">
      <w:pPr>
        <w:widowControl w:val="0"/>
        <w:autoSpaceDE w:val="0"/>
        <w:autoSpaceDN w:val="0"/>
        <w:adjustRightInd w:val="0"/>
        <w:jc w:val="both"/>
        <w:rPr>
          <w:sz w:val="22"/>
          <w:szCs w:val="22"/>
        </w:rPr>
      </w:pPr>
    </w:p>
    <w:p w14:paraId="3CEABA48" w14:textId="77777777" w:rsidR="00F1236E" w:rsidRPr="00EB74A5" w:rsidRDefault="00F1236E" w:rsidP="00F1236E">
      <w:pPr>
        <w:jc w:val="center"/>
        <w:outlineLvl w:val="0"/>
        <w:rPr>
          <w:b/>
          <w:sz w:val="28"/>
          <w:szCs w:val="28"/>
        </w:rPr>
      </w:pPr>
      <w:r w:rsidRPr="00EB74A5">
        <w:rPr>
          <w:b/>
          <w:sz w:val="28"/>
          <w:szCs w:val="28"/>
        </w:rPr>
        <w:t>Betriebsvereinbarung</w:t>
      </w:r>
    </w:p>
    <w:p w14:paraId="13F94356" w14:textId="77777777" w:rsidR="00F1236E" w:rsidRPr="00EB74A5" w:rsidRDefault="00F1236E" w:rsidP="00F1236E">
      <w:pPr>
        <w:jc w:val="center"/>
        <w:rPr>
          <w:sz w:val="22"/>
          <w:szCs w:val="22"/>
        </w:rPr>
      </w:pPr>
    </w:p>
    <w:p w14:paraId="5C98F24A" w14:textId="77777777" w:rsidR="00F1236E" w:rsidRPr="00EB74A5" w:rsidRDefault="00F1236E" w:rsidP="00F1236E">
      <w:pPr>
        <w:jc w:val="center"/>
        <w:rPr>
          <w:sz w:val="22"/>
          <w:szCs w:val="22"/>
        </w:rPr>
      </w:pPr>
      <w:r w:rsidRPr="00EB74A5">
        <w:rPr>
          <w:sz w:val="22"/>
          <w:szCs w:val="22"/>
        </w:rPr>
        <w:t xml:space="preserve">zwischen </w:t>
      </w:r>
    </w:p>
    <w:p w14:paraId="7293D5A0" w14:textId="77777777" w:rsidR="00F1236E" w:rsidRPr="00EB74A5" w:rsidRDefault="00F1236E" w:rsidP="00F1236E">
      <w:pPr>
        <w:jc w:val="center"/>
        <w:rPr>
          <w:sz w:val="22"/>
          <w:szCs w:val="22"/>
        </w:rPr>
      </w:pPr>
    </w:p>
    <w:p w14:paraId="2C7745AD" w14:textId="77777777" w:rsidR="00F1236E" w:rsidRPr="00EB74A5" w:rsidRDefault="00F1236E" w:rsidP="00F1236E">
      <w:pPr>
        <w:autoSpaceDE w:val="0"/>
        <w:autoSpaceDN w:val="0"/>
        <w:adjustRightInd w:val="0"/>
        <w:jc w:val="center"/>
        <w:rPr>
          <w:sz w:val="22"/>
          <w:szCs w:val="22"/>
        </w:rPr>
      </w:pPr>
      <w:r w:rsidRPr="00EB74A5">
        <w:rPr>
          <w:sz w:val="22"/>
          <w:szCs w:val="22"/>
        </w:rPr>
        <w:t xml:space="preserve">dem Betriebsrat der Firma ... </w:t>
      </w:r>
    </w:p>
    <w:p w14:paraId="76B8BCB6" w14:textId="77777777" w:rsidR="00F1236E" w:rsidRPr="00EB74A5" w:rsidRDefault="00F1236E" w:rsidP="00F1236E">
      <w:pPr>
        <w:jc w:val="center"/>
        <w:rPr>
          <w:sz w:val="22"/>
          <w:szCs w:val="22"/>
        </w:rPr>
      </w:pPr>
    </w:p>
    <w:p w14:paraId="282C7B2B" w14:textId="77777777" w:rsidR="00F1236E" w:rsidRPr="00EB74A5" w:rsidRDefault="00F1236E" w:rsidP="00F1236E">
      <w:pPr>
        <w:jc w:val="center"/>
        <w:rPr>
          <w:sz w:val="22"/>
          <w:szCs w:val="22"/>
        </w:rPr>
      </w:pPr>
      <w:r w:rsidRPr="00EB74A5">
        <w:rPr>
          <w:sz w:val="22"/>
          <w:szCs w:val="22"/>
        </w:rPr>
        <w:t>und</w:t>
      </w:r>
    </w:p>
    <w:p w14:paraId="4D7DED92" w14:textId="77777777" w:rsidR="00F1236E" w:rsidRPr="00EB74A5" w:rsidRDefault="00F1236E" w:rsidP="00F1236E">
      <w:pPr>
        <w:jc w:val="center"/>
        <w:rPr>
          <w:sz w:val="22"/>
          <w:szCs w:val="22"/>
        </w:rPr>
      </w:pPr>
    </w:p>
    <w:p w14:paraId="730FE8C8" w14:textId="77777777" w:rsidR="00F1236E" w:rsidRPr="00EB74A5" w:rsidRDefault="00F1236E" w:rsidP="00F1236E">
      <w:pPr>
        <w:jc w:val="center"/>
        <w:rPr>
          <w:sz w:val="22"/>
          <w:szCs w:val="22"/>
        </w:rPr>
      </w:pPr>
      <w:r w:rsidRPr="00EB74A5">
        <w:rPr>
          <w:sz w:val="22"/>
          <w:szCs w:val="22"/>
        </w:rPr>
        <w:t xml:space="preserve">der Geschäftsleitung der Firma ... </w:t>
      </w:r>
    </w:p>
    <w:p w14:paraId="44622C54" w14:textId="77777777" w:rsidR="00F1236E" w:rsidRPr="00EB74A5" w:rsidRDefault="00F1236E" w:rsidP="00F1236E">
      <w:pPr>
        <w:jc w:val="center"/>
        <w:rPr>
          <w:sz w:val="22"/>
          <w:szCs w:val="22"/>
        </w:rPr>
      </w:pPr>
      <w:r w:rsidRPr="00EB74A5">
        <w:rPr>
          <w:sz w:val="22"/>
          <w:szCs w:val="22"/>
        </w:rPr>
        <w:t xml:space="preserve">hinsichtlich der </w:t>
      </w:r>
    </w:p>
    <w:p w14:paraId="054B6D1C" w14:textId="77777777" w:rsidR="00F1236E" w:rsidRPr="00EB74A5" w:rsidRDefault="00F1236E" w:rsidP="00F1236E">
      <w:pPr>
        <w:jc w:val="center"/>
        <w:rPr>
          <w:sz w:val="28"/>
          <w:szCs w:val="28"/>
        </w:rPr>
      </w:pPr>
    </w:p>
    <w:p w14:paraId="39A56F70" w14:textId="77777777" w:rsidR="00F1236E" w:rsidRPr="00EB74A5" w:rsidRDefault="00F1236E" w:rsidP="00F1236E">
      <w:pPr>
        <w:jc w:val="center"/>
        <w:outlineLvl w:val="0"/>
        <w:rPr>
          <w:b/>
          <w:bCs/>
          <w:sz w:val="28"/>
          <w:szCs w:val="28"/>
        </w:rPr>
      </w:pPr>
      <w:r>
        <w:rPr>
          <w:b/>
          <w:bCs/>
          <w:sz w:val="28"/>
          <w:szCs w:val="28"/>
        </w:rPr>
        <w:t>Vertrauensarbeitszeit</w:t>
      </w:r>
    </w:p>
    <w:p w14:paraId="1AB0F23B" w14:textId="77777777" w:rsidR="00F1236E" w:rsidRPr="00EB74A5" w:rsidRDefault="00F1236E" w:rsidP="00F1236E">
      <w:pPr>
        <w:autoSpaceDE w:val="0"/>
        <w:autoSpaceDN w:val="0"/>
        <w:adjustRightInd w:val="0"/>
        <w:jc w:val="both"/>
        <w:rPr>
          <w:color w:val="000000"/>
        </w:rPr>
      </w:pPr>
    </w:p>
    <w:p w14:paraId="11499369" w14:textId="77777777" w:rsidR="00F1236E" w:rsidRPr="00ED70A5" w:rsidRDefault="00F1236E" w:rsidP="00F1236E">
      <w:pPr>
        <w:autoSpaceDE w:val="0"/>
        <w:autoSpaceDN w:val="0"/>
        <w:adjustRightInd w:val="0"/>
        <w:jc w:val="both"/>
        <w:rPr>
          <w:b/>
          <w:bCs/>
          <w:sz w:val="22"/>
          <w:szCs w:val="22"/>
        </w:rPr>
      </w:pPr>
      <w:r w:rsidRPr="00ED70A5">
        <w:rPr>
          <w:b/>
          <w:bCs/>
          <w:sz w:val="22"/>
          <w:szCs w:val="22"/>
        </w:rPr>
        <w:t xml:space="preserve">§ 1 </w:t>
      </w:r>
      <w:r>
        <w:rPr>
          <w:b/>
          <w:bCs/>
          <w:sz w:val="22"/>
          <w:szCs w:val="22"/>
        </w:rPr>
        <w:t>- Geltungsbereich</w:t>
      </w:r>
    </w:p>
    <w:p w14:paraId="4EA8CBAE" w14:textId="77777777" w:rsidR="00F1236E" w:rsidRPr="00ED70A5" w:rsidRDefault="00F1236E" w:rsidP="00F1236E">
      <w:pPr>
        <w:autoSpaceDE w:val="0"/>
        <w:autoSpaceDN w:val="0"/>
        <w:adjustRightInd w:val="0"/>
        <w:jc w:val="both"/>
        <w:rPr>
          <w:sz w:val="22"/>
          <w:szCs w:val="22"/>
        </w:rPr>
      </w:pPr>
      <w:r w:rsidRPr="00ED70A5">
        <w:rPr>
          <w:sz w:val="22"/>
          <w:szCs w:val="22"/>
        </w:rPr>
        <w:t xml:space="preserve">Diese Betriebsvereinbarung </w:t>
      </w:r>
      <w:r>
        <w:rPr>
          <w:sz w:val="22"/>
          <w:szCs w:val="22"/>
        </w:rPr>
        <w:t>gilt für alle Arbeitnehmer im Sinne von § 5 Abs. 1 BetrVG.</w:t>
      </w:r>
    </w:p>
    <w:p w14:paraId="3C9AB651" w14:textId="77777777" w:rsidR="00F1236E" w:rsidRPr="00ED70A5" w:rsidRDefault="00F1236E" w:rsidP="00F1236E">
      <w:pPr>
        <w:autoSpaceDE w:val="0"/>
        <w:autoSpaceDN w:val="0"/>
        <w:adjustRightInd w:val="0"/>
        <w:jc w:val="both"/>
        <w:rPr>
          <w:b/>
          <w:bCs/>
          <w:sz w:val="22"/>
          <w:szCs w:val="22"/>
        </w:rPr>
      </w:pPr>
    </w:p>
    <w:p w14:paraId="16510EAE" w14:textId="77777777" w:rsidR="00F1236E" w:rsidRPr="00ED70A5" w:rsidRDefault="00F1236E" w:rsidP="00F1236E">
      <w:pPr>
        <w:autoSpaceDE w:val="0"/>
        <w:autoSpaceDN w:val="0"/>
        <w:adjustRightInd w:val="0"/>
        <w:jc w:val="both"/>
        <w:rPr>
          <w:b/>
          <w:bCs/>
          <w:sz w:val="22"/>
          <w:szCs w:val="22"/>
        </w:rPr>
      </w:pPr>
      <w:r w:rsidRPr="00ED70A5">
        <w:rPr>
          <w:b/>
          <w:bCs/>
          <w:sz w:val="22"/>
          <w:szCs w:val="22"/>
        </w:rPr>
        <w:t xml:space="preserve">§ 2 </w:t>
      </w:r>
      <w:r>
        <w:rPr>
          <w:b/>
          <w:bCs/>
          <w:sz w:val="22"/>
          <w:szCs w:val="22"/>
        </w:rPr>
        <w:t>– Einteilung und Nachweis der Arbeitszeit</w:t>
      </w:r>
    </w:p>
    <w:p w14:paraId="3EACE71A" w14:textId="77777777" w:rsidR="00F1236E" w:rsidRPr="00ED70A5" w:rsidRDefault="00F1236E" w:rsidP="00F1236E">
      <w:pPr>
        <w:pStyle w:val="Listenabsatz"/>
        <w:numPr>
          <w:ilvl w:val="0"/>
          <w:numId w:val="18"/>
        </w:numPr>
        <w:autoSpaceDE w:val="0"/>
        <w:autoSpaceDN w:val="0"/>
        <w:adjustRightInd w:val="0"/>
        <w:jc w:val="both"/>
        <w:rPr>
          <w:sz w:val="22"/>
          <w:szCs w:val="22"/>
        </w:rPr>
      </w:pPr>
      <w:r w:rsidRPr="00ED70A5">
        <w:rPr>
          <w:bCs/>
          <w:sz w:val="22"/>
          <w:szCs w:val="22"/>
        </w:rPr>
        <w:t xml:space="preserve">Alle </w:t>
      </w:r>
      <w:r>
        <w:rPr>
          <w:bCs/>
          <w:sz w:val="22"/>
          <w:szCs w:val="22"/>
        </w:rPr>
        <w:t>Arbeitnehmer</w:t>
      </w:r>
      <w:r w:rsidRPr="00ED70A5">
        <w:rPr>
          <w:bCs/>
          <w:sz w:val="22"/>
          <w:szCs w:val="22"/>
        </w:rPr>
        <w:t xml:space="preserve"> des Betriebs </w:t>
      </w:r>
      <w:r>
        <w:rPr>
          <w:bCs/>
          <w:sz w:val="22"/>
          <w:szCs w:val="22"/>
        </w:rPr>
        <w:t>können sich ihre Arbeitszeit selbständig und in eigener Verantwortung einteilen, solange das vertragliche oder betriebliche Arbeitszeitvolumen eingehalten wird.</w:t>
      </w:r>
    </w:p>
    <w:p w14:paraId="0A2AABA3" w14:textId="77777777" w:rsidR="00F1236E" w:rsidRPr="0049442E" w:rsidRDefault="00F1236E" w:rsidP="00F1236E">
      <w:pPr>
        <w:pStyle w:val="Listenabsatz"/>
        <w:numPr>
          <w:ilvl w:val="0"/>
          <w:numId w:val="18"/>
        </w:numPr>
        <w:autoSpaceDE w:val="0"/>
        <w:autoSpaceDN w:val="0"/>
        <w:adjustRightInd w:val="0"/>
        <w:jc w:val="both"/>
        <w:rPr>
          <w:sz w:val="22"/>
          <w:szCs w:val="22"/>
        </w:rPr>
      </w:pPr>
      <w:r>
        <w:rPr>
          <w:sz w:val="22"/>
          <w:szCs w:val="22"/>
        </w:rPr>
        <w:t>Die Arbeitnehmer haben aber die Pflicht, ihre Arbeitszeit aufzuzeichnen, die über die betrieblich oder vertraglich festgelegte Höchstarbeitszeit von 8 Stunden hinausgeht. Hierzu stellt der Arbeitgeber den Arbeitnehmern im Intranet unter … ein Formular zur Verfügung. Das ausgefüllte Formular ist an die Personalabteilung zu übermitteln und auf Verlangen auch dem Betriebsrat zur Verfügung zu stellen.</w:t>
      </w:r>
    </w:p>
    <w:p w14:paraId="220741DE" w14:textId="77777777" w:rsidR="00F1236E" w:rsidRPr="00ED70A5" w:rsidRDefault="00F1236E" w:rsidP="00F1236E">
      <w:pPr>
        <w:autoSpaceDE w:val="0"/>
        <w:autoSpaceDN w:val="0"/>
        <w:adjustRightInd w:val="0"/>
        <w:jc w:val="both"/>
        <w:rPr>
          <w:bCs/>
          <w:sz w:val="22"/>
          <w:szCs w:val="22"/>
        </w:rPr>
      </w:pPr>
    </w:p>
    <w:p w14:paraId="0B76973A" w14:textId="77777777" w:rsidR="00F1236E" w:rsidRPr="00ED70A5" w:rsidRDefault="00F1236E" w:rsidP="00F1236E">
      <w:pPr>
        <w:autoSpaceDE w:val="0"/>
        <w:autoSpaceDN w:val="0"/>
        <w:adjustRightInd w:val="0"/>
        <w:jc w:val="both"/>
        <w:rPr>
          <w:b/>
          <w:bCs/>
          <w:sz w:val="22"/>
          <w:szCs w:val="22"/>
        </w:rPr>
      </w:pPr>
      <w:r w:rsidRPr="00ED70A5">
        <w:rPr>
          <w:b/>
          <w:bCs/>
          <w:sz w:val="22"/>
          <w:szCs w:val="22"/>
        </w:rPr>
        <w:t xml:space="preserve">§ 3 </w:t>
      </w:r>
      <w:r>
        <w:rPr>
          <w:b/>
          <w:bCs/>
          <w:sz w:val="22"/>
          <w:szCs w:val="22"/>
        </w:rPr>
        <w:t>– Pausenzeiten</w:t>
      </w:r>
    </w:p>
    <w:p w14:paraId="5F943AAD" w14:textId="77777777" w:rsidR="00F1236E" w:rsidRDefault="00F1236E" w:rsidP="00F1236E">
      <w:pPr>
        <w:autoSpaceDE w:val="0"/>
        <w:autoSpaceDN w:val="0"/>
        <w:adjustRightInd w:val="0"/>
        <w:jc w:val="both"/>
        <w:rPr>
          <w:bCs/>
          <w:sz w:val="22"/>
          <w:szCs w:val="22"/>
        </w:rPr>
      </w:pPr>
      <w:r>
        <w:rPr>
          <w:bCs/>
          <w:sz w:val="22"/>
          <w:szCs w:val="22"/>
        </w:rPr>
        <w:t>Jeder Mitarbeiter ist verpflichtet, bei einer Arbeitszeit von mehr als 6 Stunden, diese durch eine Pause in gesetzlich vorgeschriebener Höhe von 30 Minuten zu unterbrechen. Überschreitet die Arbeitszeit die Dauer von 9 Stunden, beträgt die gesetzlich vorgeschriebene Pause 45 Minuten. Die Pausenzeit kann in Zeitabschnitte von jeweils 15 Minuten unterteilt werden.</w:t>
      </w:r>
    </w:p>
    <w:p w14:paraId="549BD7F0" w14:textId="77777777" w:rsidR="00F1236E" w:rsidRDefault="00F1236E" w:rsidP="00F1236E">
      <w:pPr>
        <w:autoSpaceDE w:val="0"/>
        <w:autoSpaceDN w:val="0"/>
        <w:adjustRightInd w:val="0"/>
        <w:jc w:val="both"/>
        <w:rPr>
          <w:bCs/>
          <w:sz w:val="22"/>
          <w:szCs w:val="22"/>
        </w:rPr>
      </w:pPr>
    </w:p>
    <w:p w14:paraId="79B7EAE6" w14:textId="77777777" w:rsidR="00F1236E" w:rsidRPr="00ED70A5" w:rsidRDefault="00F1236E" w:rsidP="00F1236E">
      <w:pPr>
        <w:autoSpaceDE w:val="0"/>
        <w:autoSpaceDN w:val="0"/>
        <w:adjustRightInd w:val="0"/>
        <w:jc w:val="both"/>
        <w:rPr>
          <w:b/>
          <w:bCs/>
          <w:sz w:val="22"/>
          <w:szCs w:val="22"/>
        </w:rPr>
      </w:pPr>
      <w:r w:rsidRPr="00ED70A5">
        <w:rPr>
          <w:b/>
          <w:bCs/>
          <w:sz w:val="22"/>
          <w:szCs w:val="22"/>
        </w:rPr>
        <w:t xml:space="preserve">§ 4 – </w:t>
      </w:r>
      <w:r>
        <w:rPr>
          <w:b/>
          <w:bCs/>
          <w:sz w:val="22"/>
          <w:szCs w:val="22"/>
        </w:rPr>
        <w:t>Arbeitszeit</w:t>
      </w:r>
    </w:p>
    <w:p w14:paraId="1FBB7C28" w14:textId="77777777" w:rsidR="00F1236E" w:rsidRDefault="00F1236E" w:rsidP="00F1236E">
      <w:pPr>
        <w:pStyle w:val="Listenabsatz"/>
        <w:numPr>
          <w:ilvl w:val="0"/>
          <w:numId w:val="19"/>
        </w:numPr>
        <w:autoSpaceDE w:val="0"/>
        <w:autoSpaceDN w:val="0"/>
        <w:adjustRightInd w:val="0"/>
        <w:jc w:val="both"/>
        <w:rPr>
          <w:bCs/>
          <w:sz w:val="22"/>
          <w:szCs w:val="22"/>
        </w:rPr>
      </w:pPr>
      <w:r>
        <w:rPr>
          <w:bCs/>
          <w:sz w:val="22"/>
          <w:szCs w:val="22"/>
        </w:rPr>
        <w:t>Die tägliche Arbeitszeit beträgt an Werktagen maximal 8 Stunden. Die tägliche Arbeitszeit darf auf höchstens 10 Stunden verlängert werden, wenn innerhalb der vorangegangenen 6 Kalendermonate oder innerhalb von 24 Wochen im Durchschnitt an Werktagen nicht länger als 8 Stunden gearbeitet wird.</w:t>
      </w:r>
    </w:p>
    <w:p w14:paraId="7696D515" w14:textId="77777777" w:rsidR="00F1236E" w:rsidRDefault="00F1236E" w:rsidP="00F1236E">
      <w:pPr>
        <w:pStyle w:val="Listenabsatz"/>
        <w:numPr>
          <w:ilvl w:val="0"/>
          <w:numId w:val="19"/>
        </w:numPr>
        <w:autoSpaceDE w:val="0"/>
        <w:autoSpaceDN w:val="0"/>
        <w:adjustRightInd w:val="0"/>
        <w:jc w:val="both"/>
        <w:rPr>
          <w:bCs/>
          <w:sz w:val="22"/>
          <w:szCs w:val="22"/>
        </w:rPr>
      </w:pPr>
      <w:r>
        <w:rPr>
          <w:bCs/>
          <w:sz w:val="22"/>
          <w:szCs w:val="22"/>
        </w:rPr>
        <w:t>An Samstagen, Sonntagen sowie gesetzlichen Feiertagen darf nicht gearbeitet werden. Darüber hinaus darf das Betriebsgebäude vor 6:00 Uhr und nach 21:00 Uhr nicht mehr betreten werden.</w:t>
      </w:r>
    </w:p>
    <w:p w14:paraId="13797C92" w14:textId="77777777" w:rsidR="00F1236E" w:rsidRDefault="00F1236E" w:rsidP="00F1236E">
      <w:pPr>
        <w:pStyle w:val="Listenabsatz"/>
        <w:numPr>
          <w:ilvl w:val="0"/>
          <w:numId w:val="19"/>
        </w:numPr>
        <w:autoSpaceDE w:val="0"/>
        <w:autoSpaceDN w:val="0"/>
        <w:adjustRightInd w:val="0"/>
        <w:jc w:val="both"/>
        <w:rPr>
          <w:bCs/>
          <w:sz w:val="22"/>
          <w:szCs w:val="22"/>
        </w:rPr>
      </w:pPr>
      <w:r>
        <w:rPr>
          <w:bCs/>
          <w:sz w:val="22"/>
          <w:szCs w:val="22"/>
        </w:rPr>
        <w:t>Nur mit Zustimmung des Betriebsrats kann ausnahmsweise auch samstags, sonntags und an gesetzlichen Feiertagen Arbeit angeordnet oder erbracht werden. Es gilt die Feiertagsregelung am Ort der Betriebsstätte und nicht am Wohnort des betreffenden Arbeitnehmers. Für an einem Samstag, Sonntag oder Feiertag erbrachte Arbeitsleistung erhält der betreffende Arbeitnehmer einen Sonderurlaubstag.</w:t>
      </w:r>
    </w:p>
    <w:p w14:paraId="36AC9CEB" w14:textId="77777777" w:rsidR="00F1236E" w:rsidRPr="0049442E" w:rsidRDefault="00F1236E" w:rsidP="00F1236E">
      <w:pPr>
        <w:pStyle w:val="Listenabsatz"/>
        <w:numPr>
          <w:ilvl w:val="0"/>
          <w:numId w:val="19"/>
        </w:numPr>
        <w:autoSpaceDE w:val="0"/>
        <w:autoSpaceDN w:val="0"/>
        <w:adjustRightInd w:val="0"/>
        <w:jc w:val="both"/>
        <w:rPr>
          <w:bCs/>
          <w:sz w:val="22"/>
          <w:szCs w:val="22"/>
        </w:rPr>
      </w:pPr>
      <w:r>
        <w:rPr>
          <w:bCs/>
          <w:sz w:val="22"/>
          <w:szCs w:val="22"/>
        </w:rPr>
        <w:t xml:space="preserve">Mehrarbeit und Überstunden sind nur auf Anordnung des Arbeitgebers mit Zustimmung des Betriebsrats zu leisten. </w:t>
      </w:r>
    </w:p>
    <w:p w14:paraId="170CBFD6" w14:textId="27DE0936" w:rsidR="00F1236E" w:rsidRDefault="00F1236E" w:rsidP="00F1236E">
      <w:pPr>
        <w:autoSpaceDE w:val="0"/>
        <w:autoSpaceDN w:val="0"/>
        <w:adjustRightInd w:val="0"/>
        <w:jc w:val="both"/>
        <w:rPr>
          <w:bCs/>
          <w:sz w:val="22"/>
          <w:szCs w:val="22"/>
        </w:rPr>
      </w:pPr>
    </w:p>
    <w:p w14:paraId="0C1434BD" w14:textId="77777777" w:rsidR="00F1236E" w:rsidRDefault="00F1236E" w:rsidP="00F1236E">
      <w:pPr>
        <w:autoSpaceDE w:val="0"/>
        <w:autoSpaceDN w:val="0"/>
        <w:adjustRightInd w:val="0"/>
        <w:jc w:val="both"/>
        <w:rPr>
          <w:bCs/>
          <w:sz w:val="22"/>
          <w:szCs w:val="22"/>
        </w:rPr>
      </w:pPr>
    </w:p>
    <w:p w14:paraId="5F282DC3" w14:textId="77777777" w:rsidR="00F1236E" w:rsidRPr="00ED70A5" w:rsidRDefault="00F1236E" w:rsidP="00F1236E">
      <w:pPr>
        <w:autoSpaceDE w:val="0"/>
        <w:autoSpaceDN w:val="0"/>
        <w:adjustRightInd w:val="0"/>
        <w:jc w:val="both"/>
        <w:rPr>
          <w:b/>
          <w:bCs/>
          <w:sz w:val="22"/>
          <w:szCs w:val="22"/>
        </w:rPr>
      </w:pPr>
      <w:r>
        <w:rPr>
          <w:b/>
          <w:bCs/>
          <w:sz w:val="22"/>
          <w:szCs w:val="22"/>
        </w:rPr>
        <w:lastRenderedPageBreak/>
        <w:t>§ 5</w:t>
      </w:r>
      <w:r w:rsidRPr="00ED70A5">
        <w:rPr>
          <w:b/>
          <w:bCs/>
          <w:sz w:val="22"/>
          <w:szCs w:val="22"/>
        </w:rPr>
        <w:t xml:space="preserve"> – </w:t>
      </w:r>
      <w:r>
        <w:rPr>
          <w:b/>
          <w:bCs/>
          <w:sz w:val="22"/>
          <w:szCs w:val="22"/>
        </w:rPr>
        <w:t>Konfliktsituationen</w:t>
      </w:r>
    </w:p>
    <w:p w14:paraId="23707473" w14:textId="77777777" w:rsidR="00F1236E" w:rsidRDefault="00F1236E" w:rsidP="00F1236E">
      <w:pPr>
        <w:pStyle w:val="Listenabsatz"/>
        <w:numPr>
          <w:ilvl w:val="0"/>
          <w:numId w:val="20"/>
        </w:numPr>
        <w:autoSpaceDE w:val="0"/>
        <w:autoSpaceDN w:val="0"/>
        <w:adjustRightInd w:val="0"/>
        <w:jc w:val="both"/>
        <w:rPr>
          <w:bCs/>
          <w:sz w:val="22"/>
          <w:szCs w:val="22"/>
        </w:rPr>
      </w:pPr>
      <w:r>
        <w:rPr>
          <w:bCs/>
          <w:sz w:val="22"/>
          <w:szCs w:val="22"/>
        </w:rPr>
        <w:t>Sorgt die Anwendung, die Durchführung oder die Auslegung dieser Betriebsvereinbarung für Konflikte, werden diese durch die Geschäftsführung und den Betriebsrat beraten. Kommt es dabei innerhalb von 30 Tagen nicht zu einer Einigung, wird die betriebliche Einigungsstelle angerufen.</w:t>
      </w:r>
    </w:p>
    <w:p w14:paraId="2C3014C1" w14:textId="77777777" w:rsidR="00F1236E" w:rsidRDefault="00F1236E" w:rsidP="00F1236E">
      <w:pPr>
        <w:pStyle w:val="Listenabsatz"/>
        <w:numPr>
          <w:ilvl w:val="0"/>
          <w:numId w:val="20"/>
        </w:numPr>
        <w:autoSpaceDE w:val="0"/>
        <w:autoSpaceDN w:val="0"/>
        <w:adjustRightInd w:val="0"/>
        <w:jc w:val="both"/>
        <w:rPr>
          <w:bCs/>
          <w:sz w:val="22"/>
          <w:szCs w:val="22"/>
        </w:rPr>
      </w:pPr>
      <w:r>
        <w:rPr>
          <w:bCs/>
          <w:sz w:val="22"/>
          <w:szCs w:val="22"/>
        </w:rPr>
        <w:t>Die Einigungsstelle zur Beilegung von Konflikten, die in Zusammenhang mit dieser Betriebsvereinbarung stehen, wird paritätisch auf Arbeitgeber- und Betriebsratsseite mit jeweils 3 Beisitzern besetzt. Erfolgt keine Einigung hinsichtlich des Vorsitzenden, wird diese durch Losentscheid zwischen maximal zwei von beiden Seiten gemachten Vorschlägen herbeigeführt.</w:t>
      </w:r>
    </w:p>
    <w:p w14:paraId="4B98F3B3" w14:textId="77777777" w:rsidR="00F1236E" w:rsidRDefault="00F1236E" w:rsidP="00F1236E">
      <w:pPr>
        <w:autoSpaceDE w:val="0"/>
        <w:autoSpaceDN w:val="0"/>
        <w:adjustRightInd w:val="0"/>
        <w:jc w:val="both"/>
        <w:rPr>
          <w:bCs/>
          <w:sz w:val="22"/>
          <w:szCs w:val="22"/>
        </w:rPr>
      </w:pPr>
    </w:p>
    <w:p w14:paraId="45C9EDB9" w14:textId="77777777" w:rsidR="00F1236E" w:rsidRPr="00ED70A5" w:rsidRDefault="00F1236E" w:rsidP="00F1236E">
      <w:pPr>
        <w:autoSpaceDE w:val="0"/>
        <w:autoSpaceDN w:val="0"/>
        <w:adjustRightInd w:val="0"/>
        <w:jc w:val="both"/>
        <w:rPr>
          <w:b/>
          <w:bCs/>
          <w:sz w:val="22"/>
          <w:szCs w:val="22"/>
        </w:rPr>
      </w:pPr>
      <w:r>
        <w:rPr>
          <w:b/>
          <w:bCs/>
          <w:sz w:val="22"/>
          <w:szCs w:val="22"/>
        </w:rPr>
        <w:t>§ 5</w:t>
      </w:r>
      <w:r w:rsidRPr="00ED70A5">
        <w:rPr>
          <w:b/>
          <w:bCs/>
          <w:sz w:val="22"/>
          <w:szCs w:val="22"/>
        </w:rPr>
        <w:t xml:space="preserve"> – Wirkung und Dauer der Betriebsvereinbarung</w:t>
      </w:r>
    </w:p>
    <w:p w14:paraId="6EB1A7EC" w14:textId="77777777" w:rsidR="00F1236E" w:rsidRDefault="00F1236E" w:rsidP="00F1236E">
      <w:pPr>
        <w:pStyle w:val="Listenabsatz"/>
        <w:numPr>
          <w:ilvl w:val="0"/>
          <w:numId w:val="21"/>
        </w:numPr>
        <w:autoSpaceDE w:val="0"/>
        <w:autoSpaceDN w:val="0"/>
        <w:adjustRightInd w:val="0"/>
        <w:jc w:val="both"/>
        <w:rPr>
          <w:bCs/>
          <w:sz w:val="22"/>
          <w:szCs w:val="22"/>
        </w:rPr>
      </w:pPr>
      <w:r w:rsidRPr="00D07CCB">
        <w:rPr>
          <w:bCs/>
          <w:sz w:val="22"/>
          <w:szCs w:val="22"/>
        </w:rPr>
        <w:t xml:space="preserve">Diese Betriebsvereinbarung tritt am … in Kraft. </w:t>
      </w:r>
    </w:p>
    <w:p w14:paraId="30840125" w14:textId="77777777" w:rsidR="00F1236E" w:rsidRDefault="00F1236E" w:rsidP="00F1236E">
      <w:pPr>
        <w:pStyle w:val="Listenabsatz"/>
        <w:numPr>
          <w:ilvl w:val="0"/>
          <w:numId w:val="21"/>
        </w:numPr>
        <w:autoSpaceDE w:val="0"/>
        <w:autoSpaceDN w:val="0"/>
        <w:adjustRightInd w:val="0"/>
        <w:jc w:val="both"/>
        <w:rPr>
          <w:bCs/>
          <w:sz w:val="22"/>
          <w:szCs w:val="22"/>
        </w:rPr>
      </w:pPr>
      <w:r w:rsidRPr="00D07CCB">
        <w:rPr>
          <w:bCs/>
          <w:sz w:val="22"/>
          <w:szCs w:val="22"/>
        </w:rPr>
        <w:t xml:space="preserve">Eine Kündigung kann mit einer Frist von 3 Monaten zum Ende des laufenden Kalenderjahres erfolgen. Frühestens ist die Kündigung zum … zulässig. </w:t>
      </w:r>
    </w:p>
    <w:p w14:paraId="532CBE62" w14:textId="77777777" w:rsidR="00F1236E" w:rsidRPr="00D07CCB" w:rsidRDefault="00F1236E" w:rsidP="00F1236E">
      <w:pPr>
        <w:pStyle w:val="Listenabsatz"/>
        <w:numPr>
          <w:ilvl w:val="0"/>
          <w:numId w:val="21"/>
        </w:numPr>
        <w:autoSpaceDE w:val="0"/>
        <w:autoSpaceDN w:val="0"/>
        <w:adjustRightInd w:val="0"/>
        <w:jc w:val="both"/>
        <w:rPr>
          <w:bCs/>
          <w:sz w:val="22"/>
          <w:szCs w:val="22"/>
        </w:rPr>
      </w:pPr>
      <w:r>
        <w:rPr>
          <w:bCs/>
          <w:sz w:val="22"/>
          <w:szCs w:val="22"/>
        </w:rPr>
        <w:t>Für die in Vertrauensarbeitszeit beschäftigten Arbeitnehmer gilt nach Ablauf dieser Betriebsvereinbarung wieder die betriebliche Zeiterfassung, soweit Arbeitgeber und Betriebsrat keine andere, einvernehmliche Einigung erzielen.</w:t>
      </w:r>
    </w:p>
    <w:p w14:paraId="76909C8D" w14:textId="77777777" w:rsidR="00F1236E" w:rsidRPr="00ED70A5" w:rsidRDefault="00F1236E" w:rsidP="00F1236E">
      <w:pPr>
        <w:autoSpaceDE w:val="0"/>
        <w:autoSpaceDN w:val="0"/>
        <w:adjustRightInd w:val="0"/>
        <w:jc w:val="both"/>
        <w:rPr>
          <w:bCs/>
          <w:sz w:val="22"/>
          <w:szCs w:val="22"/>
        </w:rPr>
      </w:pPr>
    </w:p>
    <w:p w14:paraId="24D2BD18" w14:textId="77777777" w:rsidR="00F1236E" w:rsidRDefault="00F1236E" w:rsidP="00F1236E">
      <w:pPr>
        <w:autoSpaceDE w:val="0"/>
        <w:autoSpaceDN w:val="0"/>
        <w:adjustRightInd w:val="0"/>
        <w:rPr>
          <w:color w:val="000000"/>
          <w:sz w:val="22"/>
          <w:szCs w:val="22"/>
        </w:rPr>
      </w:pPr>
    </w:p>
    <w:p w14:paraId="43ACFC8A" w14:textId="77777777" w:rsidR="00F1236E" w:rsidRPr="00CE1C83" w:rsidRDefault="00F1236E" w:rsidP="00F1236E">
      <w:pPr>
        <w:autoSpaceDE w:val="0"/>
        <w:autoSpaceDN w:val="0"/>
        <w:adjustRightInd w:val="0"/>
        <w:rPr>
          <w:color w:val="000000"/>
          <w:sz w:val="22"/>
          <w:szCs w:val="22"/>
        </w:rPr>
      </w:pPr>
      <w:r w:rsidRPr="00CE1C83">
        <w:rPr>
          <w:color w:val="000000"/>
          <w:sz w:val="22"/>
          <w:szCs w:val="22"/>
        </w:rPr>
        <w:t>..., den ...</w:t>
      </w:r>
    </w:p>
    <w:p w14:paraId="5E610429" w14:textId="77777777" w:rsidR="00F1236E" w:rsidRPr="00D04A35" w:rsidRDefault="00F1236E" w:rsidP="00F1236E">
      <w:pPr>
        <w:autoSpaceDE w:val="0"/>
        <w:autoSpaceDN w:val="0"/>
        <w:adjustRightInd w:val="0"/>
        <w:rPr>
          <w:rFonts w:ascii="Calibri" w:hAnsi="Calibri" w:cs="HelveticaNeue-Condensed"/>
          <w:color w:val="000000"/>
          <w:sz w:val="16"/>
          <w:szCs w:val="16"/>
        </w:rPr>
      </w:pPr>
    </w:p>
    <w:p w14:paraId="4AE9846B" w14:textId="77777777" w:rsidR="00F1236E" w:rsidRPr="00ED70A5" w:rsidRDefault="00F1236E" w:rsidP="00F1236E">
      <w:pPr>
        <w:autoSpaceDE w:val="0"/>
        <w:autoSpaceDN w:val="0"/>
        <w:adjustRightInd w:val="0"/>
        <w:outlineLvl w:val="0"/>
        <w:rPr>
          <w:color w:val="000000"/>
          <w:sz w:val="22"/>
          <w:szCs w:val="22"/>
        </w:rPr>
      </w:pPr>
      <w:r w:rsidRPr="00ED70A5">
        <w:rPr>
          <w:color w:val="000000"/>
          <w:sz w:val="22"/>
          <w:szCs w:val="22"/>
        </w:rPr>
        <w:t>Unterschriften</w:t>
      </w:r>
    </w:p>
    <w:p w14:paraId="7B89C972" w14:textId="77777777" w:rsidR="00F1236E" w:rsidRPr="002E2EDB" w:rsidRDefault="00F1236E" w:rsidP="00F1236E">
      <w:pPr>
        <w:widowControl w:val="0"/>
        <w:autoSpaceDE w:val="0"/>
        <w:autoSpaceDN w:val="0"/>
        <w:adjustRightInd w:val="0"/>
        <w:jc w:val="both"/>
        <w:rPr>
          <w:sz w:val="22"/>
          <w:szCs w:val="22"/>
          <w:highlight w:val="yellow"/>
        </w:rPr>
      </w:pPr>
    </w:p>
    <w:p w14:paraId="7BFF4914" w14:textId="10316669" w:rsidR="00236210" w:rsidRPr="00B65E01" w:rsidRDefault="00236210" w:rsidP="00B65E01">
      <w:pPr>
        <w:pStyle w:val="PNLVorspann"/>
        <w:rPr>
          <w:b w:val="0"/>
          <w:i/>
          <w:spacing w:val="-6"/>
          <w:szCs w:val="22"/>
        </w:rPr>
      </w:pPr>
      <w:r w:rsidRPr="001025AC">
        <w:rPr>
          <w:rFonts w:ascii="Arial" w:eastAsia="Times New Roman" w:hAnsi="Arial" w:cs="Arial"/>
          <w:color w:val="313131"/>
          <w:lang w:eastAsia="de-DE"/>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0F0AB7"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A27EF9">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FD9B" w14:textId="77777777" w:rsidR="00F24494" w:rsidRDefault="00F24494" w:rsidP="00BF7674">
      <w:r>
        <w:separator/>
      </w:r>
    </w:p>
  </w:endnote>
  <w:endnote w:type="continuationSeparator" w:id="0">
    <w:p w14:paraId="5171FFAC" w14:textId="77777777" w:rsidR="00F24494" w:rsidRDefault="00F2449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CB971" w14:textId="77777777" w:rsidR="00F24494" w:rsidRDefault="00F24494" w:rsidP="00BF7674">
      <w:r>
        <w:separator/>
      </w:r>
    </w:p>
  </w:footnote>
  <w:footnote w:type="continuationSeparator" w:id="0">
    <w:p w14:paraId="775207B2" w14:textId="77777777" w:rsidR="00F24494" w:rsidRDefault="00F2449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6"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5"/>
  </w:num>
  <w:num w:numId="3">
    <w:abstractNumId w:val="3"/>
  </w:num>
  <w:num w:numId="4">
    <w:abstractNumId w:val="6"/>
  </w:num>
  <w:num w:numId="5">
    <w:abstractNumId w:val="12"/>
  </w:num>
  <w:num w:numId="6">
    <w:abstractNumId w:val="14"/>
  </w:num>
  <w:num w:numId="7">
    <w:abstractNumId w:val="11"/>
  </w:num>
  <w:num w:numId="8">
    <w:abstractNumId w:val="2"/>
  </w:num>
  <w:num w:numId="9">
    <w:abstractNumId w:val="4"/>
  </w:num>
  <w:num w:numId="10">
    <w:abstractNumId w:val="5"/>
  </w:num>
  <w:num w:numId="11">
    <w:abstractNumId w:val="18"/>
  </w:num>
  <w:num w:numId="12">
    <w:abstractNumId w:val="20"/>
  </w:num>
  <w:num w:numId="13">
    <w:abstractNumId w:val="7"/>
  </w:num>
  <w:num w:numId="14">
    <w:abstractNumId w:val="9"/>
  </w:num>
  <w:num w:numId="15">
    <w:abstractNumId w:val="8"/>
  </w:num>
  <w:num w:numId="16">
    <w:abstractNumId w:val="13"/>
  </w:num>
  <w:num w:numId="17">
    <w:abstractNumId w:val="17"/>
  </w:num>
  <w:num w:numId="18">
    <w:abstractNumId w:val="16"/>
  </w:num>
  <w:num w:numId="19">
    <w:abstractNumId w:val="10"/>
  </w:num>
  <w:num w:numId="20">
    <w:abstractNumId w:val="0"/>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3751EA"/>
    <w:rsid w:val="003A283E"/>
    <w:rsid w:val="003D31D8"/>
    <w:rsid w:val="003E5DF0"/>
    <w:rsid w:val="003F0057"/>
    <w:rsid w:val="00403B64"/>
    <w:rsid w:val="004179B4"/>
    <w:rsid w:val="00435CEE"/>
    <w:rsid w:val="00482E16"/>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2739"/>
    <w:rsid w:val="00A27A08"/>
    <w:rsid w:val="00A27EF9"/>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2020-09-14T06:38:00Z</dcterms:created>
  <dcterms:modified xsi:type="dcterms:W3CDTF">2020-09-14T06:38:00Z</dcterms:modified>
</cp:coreProperties>
</file>