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14CE0" w:rsidRPr="008402C4" w:rsidRDefault="00614CE0" w:rsidP="00614CE0">
      <w:pPr>
        <w:pStyle w:val="PNLSubhead"/>
        <w:outlineLvl w:val="0"/>
      </w:pPr>
      <w:r>
        <w:t xml:space="preserve">Checkliste: So prüfen Sie die Merkmale eines Freelancers </w:t>
      </w:r>
    </w:p>
    <w:tbl>
      <w:tblPr>
        <w:tblStyle w:val="Tabellenraster"/>
        <w:tblW w:w="0" w:type="auto"/>
        <w:tblLook w:val="04A0" w:firstRow="1" w:lastRow="0" w:firstColumn="1" w:lastColumn="0" w:noHBand="0" w:noVBand="1"/>
      </w:tblPr>
      <w:tblGrid>
        <w:gridCol w:w="7792"/>
        <w:gridCol w:w="1134"/>
      </w:tblGrid>
      <w:tr w:rsidR="00614CE0" w:rsidTr="0022094E">
        <w:tc>
          <w:tcPr>
            <w:tcW w:w="7792" w:type="dxa"/>
          </w:tcPr>
          <w:p w:rsidR="00614CE0" w:rsidRDefault="00614CE0" w:rsidP="0022094E">
            <w:pPr>
              <w:widowControl w:val="0"/>
              <w:autoSpaceDE w:val="0"/>
              <w:autoSpaceDN w:val="0"/>
              <w:adjustRightInd w:val="0"/>
              <w:jc w:val="both"/>
              <w:rPr>
                <w:sz w:val="22"/>
                <w:szCs w:val="22"/>
              </w:rPr>
            </w:pPr>
          </w:p>
        </w:tc>
        <w:tc>
          <w:tcPr>
            <w:tcW w:w="1134" w:type="dxa"/>
          </w:tcPr>
          <w:p w:rsidR="00614CE0" w:rsidRDefault="00614CE0" w:rsidP="0022094E">
            <w:pPr>
              <w:widowControl w:val="0"/>
              <w:autoSpaceDE w:val="0"/>
              <w:autoSpaceDN w:val="0"/>
              <w:adjustRightInd w:val="0"/>
              <w:jc w:val="both"/>
              <w:rPr>
                <w:sz w:val="22"/>
                <w:szCs w:val="22"/>
              </w:rPr>
            </w:pPr>
            <w:r>
              <w:rPr>
                <w:sz w:val="22"/>
                <w:szCs w:val="22"/>
              </w:rPr>
              <w:t>Trifft zu</w:t>
            </w: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Der freie Mitarbeiter übt eine andere Tätigkeit aus, als alle anderen Kolleginnen und Kollegen in Ihrem Betrieb.</w:t>
            </w:r>
          </w:p>
        </w:tc>
        <w:tc>
          <w:tcPr>
            <w:tcW w:w="1134" w:type="dxa"/>
          </w:tcPr>
          <w:p w:rsidR="00614CE0" w:rsidRDefault="00614CE0" w:rsidP="0022094E">
            <w:pPr>
              <w:widowControl w:val="0"/>
              <w:autoSpaceDE w:val="0"/>
              <w:autoSpaceDN w:val="0"/>
              <w:adjustRightInd w:val="0"/>
              <w:jc w:val="both"/>
              <w:rPr>
                <w:sz w:val="22"/>
                <w:szCs w:val="22"/>
              </w:rPr>
            </w:pP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Der Mitarbeiter darf Hilfskräfte oder eigene Arbeitnehmer zur Erfüllung seiner Aufträge heranziehen.</w:t>
            </w:r>
          </w:p>
        </w:tc>
        <w:tc>
          <w:tcPr>
            <w:tcW w:w="1134" w:type="dxa"/>
          </w:tcPr>
          <w:p w:rsidR="00614CE0" w:rsidRDefault="00614CE0" w:rsidP="0022094E">
            <w:pPr>
              <w:widowControl w:val="0"/>
              <w:autoSpaceDE w:val="0"/>
              <w:autoSpaceDN w:val="0"/>
              <w:adjustRightInd w:val="0"/>
              <w:jc w:val="both"/>
              <w:rPr>
                <w:sz w:val="22"/>
                <w:szCs w:val="22"/>
              </w:rPr>
            </w:pP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 xml:space="preserve">Anstelle eines Arbeitsvertrags haben der Arbeitgeber und </w:t>
            </w:r>
            <w:proofErr w:type="gramStart"/>
            <w:r>
              <w:rPr>
                <w:sz w:val="22"/>
                <w:szCs w:val="22"/>
              </w:rPr>
              <w:t>der freier Mitarbeiter</w:t>
            </w:r>
            <w:proofErr w:type="gramEnd"/>
            <w:r>
              <w:rPr>
                <w:sz w:val="22"/>
                <w:szCs w:val="22"/>
              </w:rPr>
              <w:t xml:space="preserve"> einen Werkvertrag unterzeichnet.</w:t>
            </w:r>
          </w:p>
        </w:tc>
        <w:tc>
          <w:tcPr>
            <w:tcW w:w="1134" w:type="dxa"/>
          </w:tcPr>
          <w:p w:rsidR="00614CE0" w:rsidRDefault="00614CE0" w:rsidP="0022094E">
            <w:pPr>
              <w:widowControl w:val="0"/>
              <w:autoSpaceDE w:val="0"/>
              <w:autoSpaceDN w:val="0"/>
              <w:adjustRightInd w:val="0"/>
              <w:jc w:val="both"/>
              <w:rPr>
                <w:sz w:val="22"/>
                <w:szCs w:val="22"/>
              </w:rPr>
            </w:pP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Der freie Mitarbeiter kann bei einer mangelhaften Leistung zur Nachbesserung herangezogen werden.</w:t>
            </w:r>
          </w:p>
        </w:tc>
        <w:tc>
          <w:tcPr>
            <w:tcW w:w="1134" w:type="dxa"/>
          </w:tcPr>
          <w:p w:rsidR="00614CE0" w:rsidRDefault="00614CE0" w:rsidP="0022094E">
            <w:pPr>
              <w:widowControl w:val="0"/>
              <w:autoSpaceDE w:val="0"/>
              <w:autoSpaceDN w:val="0"/>
              <w:adjustRightInd w:val="0"/>
              <w:jc w:val="both"/>
              <w:rPr>
                <w:sz w:val="22"/>
                <w:szCs w:val="22"/>
              </w:rPr>
            </w:pP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Der freie Mitarbeiter muss seine Tätigkeit nicht im Betrieb erbringen.</w:t>
            </w:r>
          </w:p>
        </w:tc>
        <w:tc>
          <w:tcPr>
            <w:tcW w:w="1134" w:type="dxa"/>
          </w:tcPr>
          <w:p w:rsidR="00614CE0" w:rsidRDefault="00614CE0" w:rsidP="0022094E">
            <w:pPr>
              <w:widowControl w:val="0"/>
              <w:autoSpaceDE w:val="0"/>
              <w:autoSpaceDN w:val="0"/>
              <w:adjustRightInd w:val="0"/>
              <w:jc w:val="both"/>
              <w:rPr>
                <w:sz w:val="22"/>
                <w:szCs w:val="22"/>
              </w:rPr>
            </w:pP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Er kann seine Arbeitszeit frei wählen.</w:t>
            </w:r>
          </w:p>
        </w:tc>
        <w:tc>
          <w:tcPr>
            <w:tcW w:w="1134" w:type="dxa"/>
          </w:tcPr>
          <w:p w:rsidR="00614CE0" w:rsidRDefault="00614CE0" w:rsidP="0022094E">
            <w:pPr>
              <w:widowControl w:val="0"/>
              <w:autoSpaceDE w:val="0"/>
              <w:autoSpaceDN w:val="0"/>
              <w:adjustRightInd w:val="0"/>
              <w:jc w:val="both"/>
              <w:rPr>
                <w:sz w:val="22"/>
                <w:szCs w:val="22"/>
              </w:rPr>
            </w:pP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Der freie Mitarbeiter darf während der Vertragslaufzeit auch für Wettbewerber tätig werden.</w:t>
            </w:r>
          </w:p>
        </w:tc>
        <w:tc>
          <w:tcPr>
            <w:tcW w:w="1134" w:type="dxa"/>
          </w:tcPr>
          <w:p w:rsidR="00614CE0" w:rsidRDefault="00614CE0" w:rsidP="0022094E">
            <w:pPr>
              <w:widowControl w:val="0"/>
              <w:autoSpaceDE w:val="0"/>
              <w:autoSpaceDN w:val="0"/>
              <w:adjustRightInd w:val="0"/>
              <w:jc w:val="both"/>
              <w:rPr>
                <w:sz w:val="22"/>
                <w:szCs w:val="22"/>
              </w:rPr>
            </w:pP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Er kann einzelne Aufträge ablehnen.</w:t>
            </w:r>
          </w:p>
        </w:tc>
        <w:tc>
          <w:tcPr>
            <w:tcW w:w="1134" w:type="dxa"/>
          </w:tcPr>
          <w:p w:rsidR="00614CE0" w:rsidRDefault="00614CE0" w:rsidP="0022094E">
            <w:pPr>
              <w:widowControl w:val="0"/>
              <w:autoSpaceDE w:val="0"/>
              <w:autoSpaceDN w:val="0"/>
              <w:adjustRightInd w:val="0"/>
              <w:jc w:val="both"/>
              <w:rPr>
                <w:sz w:val="22"/>
                <w:szCs w:val="22"/>
              </w:rPr>
            </w:pP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Für seine Leistungen stellt der freie Mitarbeiter eine Rechnung aus, auf der die gesetzliche Mehrwertsteuer ausgewiesen ist.</w:t>
            </w:r>
          </w:p>
        </w:tc>
        <w:tc>
          <w:tcPr>
            <w:tcW w:w="1134" w:type="dxa"/>
          </w:tcPr>
          <w:p w:rsidR="00614CE0" w:rsidRDefault="00614CE0" w:rsidP="0022094E">
            <w:pPr>
              <w:widowControl w:val="0"/>
              <w:autoSpaceDE w:val="0"/>
              <w:autoSpaceDN w:val="0"/>
              <w:adjustRightInd w:val="0"/>
              <w:jc w:val="both"/>
              <w:rPr>
                <w:sz w:val="22"/>
                <w:szCs w:val="22"/>
              </w:rPr>
            </w:pPr>
          </w:p>
        </w:tc>
      </w:tr>
      <w:tr w:rsidR="00614CE0" w:rsidTr="0022094E">
        <w:tc>
          <w:tcPr>
            <w:tcW w:w="7792" w:type="dxa"/>
          </w:tcPr>
          <w:p w:rsidR="00614CE0" w:rsidRDefault="00614CE0" w:rsidP="0022094E">
            <w:pPr>
              <w:widowControl w:val="0"/>
              <w:autoSpaceDE w:val="0"/>
              <w:autoSpaceDN w:val="0"/>
              <w:adjustRightInd w:val="0"/>
              <w:jc w:val="both"/>
              <w:rPr>
                <w:sz w:val="22"/>
                <w:szCs w:val="22"/>
              </w:rPr>
            </w:pPr>
            <w:r>
              <w:rPr>
                <w:sz w:val="22"/>
                <w:szCs w:val="22"/>
              </w:rPr>
              <w:t xml:space="preserve">Die vertraglich vereinbarte Vergütung wird bei Urlaub oder im Krankheitsfall nicht </w:t>
            </w:r>
            <w:proofErr w:type="gramStart"/>
            <w:r>
              <w:rPr>
                <w:sz w:val="22"/>
                <w:szCs w:val="22"/>
              </w:rPr>
              <w:t>weiter bezahlt</w:t>
            </w:r>
            <w:proofErr w:type="gramEnd"/>
            <w:r>
              <w:rPr>
                <w:sz w:val="22"/>
                <w:szCs w:val="22"/>
              </w:rPr>
              <w:t>.</w:t>
            </w:r>
          </w:p>
        </w:tc>
        <w:tc>
          <w:tcPr>
            <w:tcW w:w="1134" w:type="dxa"/>
          </w:tcPr>
          <w:p w:rsidR="00614CE0" w:rsidRDefault="00614CE0" w:rsidP="0022094E">
            <w:pPr>
              <w:widowControl w:val="0"/>
              <w:autoSpaceDE w:val="0"/>
              <w:autoSpaceDN w:val="0"/>
              <w:adjustRightInd w:val="0"/>
              <w:jc w:val="both"/>
              <w:rPr>
                <w:sz w:val="22"/>
                <w:szCs w:val="22"/>
              </w:rPr>
            </w:pPr>
          </w:p>
        </w:tc>
      </w:tr>
    </w:tbl>
    <w:p w:rsidR="00614CE0" w:rsidRDefault="00614CE0" w:rsidP="00614CE0">
      <w:pPr>
        <w:widowControl w:val="0"/>
        <w:autoSpaceDE w:val="0"/>
        <w:autoSpaceDN w:val="0"/>
        <w:adjustRightInd w:val="0"/>
        <w:jc w:val="both"/>
        <w:rPr>
          <w:sz w:val="22"/>
          <w:szCs w:val="22"/>
        </w:rPr>
      </w:pPr>
    </w:p>
    <w:p w:rsidR="00614CE0" w:rsidRDefault="00614CE0" w:rsidP="00614CE0">
      <w:pPr>
        <w:widowControl w:val="0"/>
        <w:autoSpaceDE w:val="0"/>
        <w:autoSpaceDN w:val="0"/>
        <w:adjustRightInd w:val="0"/>
        <w:jc w:val="both"/>
        <w:rPr>
          <w:sz w:val="22"/>
          <w:szCs w:val="22"/>
        </w:rPr>
      </w:pPr>
      <w:r>
        <w:rPr>
          <w:sz w:val="22"/>
          <w:szCs w:val="22"/>
        </w:rPr>
        <w:t>Je mehr dieser Punkte zutreffen, desto höher ist die Wahrscheinlichkeit, dass es sich um einen freien Mitarbeiter, statt um einen fest angestellten Kollegen handelt.</w:t>
      </w:r>
    </w:p>
    <w:p w:rsidR="00236210" w:rsidRPr="001025AC" w:rsidRDefault="00236210" w:rsidP="001025AC">
      <w:pPr>
        <w:rPr>
          <w:rFonts w:ascii="Arial" w:eastAsia="Times New Roman" w:hAnsi="Arial" w:cs="Arial"/>
          <w:color w:val="313131"/>
          <w:lang w:eastAsia="de-DE"/>
        </w:rPr>
      </w:pPr>
      <w:r w:rsidRPr="001025AC">
        <w:rPr>
          <w:rFonts w:ascii="Arial" w:eastAsia="Times New Roman" w:hAnsi="Arial" w:cs="Arial"/>
          <w:color w:val="313131"/>
          <w:lang w:eastAsia="de-DE"/>
        </w:rPr>
        <w:br w:type="page"/>
      </w:r>
    </w:p>
    <w:p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rsidR="006C2A68" w:rsidRPr="00BF7674" w:rsidRDefault="00732E64" w:rsidP="006C2A68">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637B4D">
        <w:rPr>
          <w:rFonts w:ascii="Arial" w:eastAsia="Times New Roman" w:hAnsi="Arial" w:cs="Arial"/>
          <w:color w:val="868686"/>
          <w:sz w:val="13"/>
          <w:szCs w:val="13"/>
          <w:lang w:eastAsia="de-DE"/>
        </w:rPr>
        <w:t>1</w:t>
      </w:r>
      <w:r w:rsidR="00614CE0">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/2020</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87F46" w:rsidRDefault="00B87F46" w:rsidP="00BF7674">
      <w:r>
        <w:separator/>
      </w:r>
    </w:p>
  </w:endnote>
  <w:endnote w:type="continuationSeparator" w:id="0">
    <w:p w:rsidR="00B87F46" w:rsidRDefault="00B87F46"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87F46" w:rsidRDefault="00B87F46" w:rsidP="00BF7674">
      <w:r>
        <w:separator/>
      </w:r>
    </w:p>
  </w:footnote>
  <w:footnote w:type="continuationSeparator" w:id="0">
    <w:p w:rsidR="00B87F46" w:rsidRDefault="00B87F46"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8"/>
  </w:num>
  <w:num w:numId="2">
    <w:abstractNumId w:val="7"/>
  </w:num>
  <w:num w:numId="3">
    <w:abstractNumId w:val="1"/>
  </w:num>
  <w:num w:numId="4">
    <w:abstractNumId w:val="3"/>
  </w:num>
  <w:num w:numId="5">
    <w:abstractNumId w:val="5"/>
  </w:num>
  <w:num w:numId="6">
    <w:abstractNumId w:val="6"/>
  </w:num>
  <w:num w:numId="7">
    <w:abstractNumId w:val="4"/>
  </w:num>
  <w:num w:numId="8">
    <w:abstractNumId w:val="0"/>
  </w:num>
  <w:num w:numId="9">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3001E"/>
    <w:rsid w:val="00052E29"/>
    <w:rsid w:val="000B6A36"/>
    <w:rsid w:val="000B76F0"/>
    <w:rsid w:val="001025AC"/>
    <w:rsid w:val="001645E9"/>
    <w:rsid w:val="001A0480"/>
    <w:rsid w:val="001B6BCA"/>
    <w:rsid w:val="001C4727"/>
    <w:rsid w:val="001D639A"/>
    <w:rsid w:val="001F73CB"/>
    <w:rsid w:val="00200DC5"/>
    <w:rsid w:val="0020314A"/>
    <w:rsid w:val="00236210"/>
    <w:rsid w:val="0026608F"/>
    <w:rsid w:val="002706FF"/>
    <w:rsid w:val="00274A54"/>
    <w:rsid w:val="00291C98"/>
    <w:rsid w:val="002960BE"/>
    <w:rsid w:val="003751EA"/>
    <w:rsid w:val="003D31D8"/>
    <w:rsid w:val="003E5DF0"/>
    <w:rsid w:val="003F0057"/>
    <w:rsid w:val="00403B64"/>
    <w:rsid w:val="004179B4"/>
    <w:rsid w:val="00435CEE"/>
    <w:rsid w:val="004F68E4"/>
    <w:rsid w:val="00531BA5"/>
    <w:rsid w:val="00533B85"/>
    <w:rsid w:val="0053599B"/>
    <w:rsid w:val="00545017"/>
    <w:rsid w:val="0055247E"/>
    <w:rsid w:val="00570CA4"/>
    <w:rsid w:val="005741CE"/>
    <w:rsid w:val="00597087"/>
    <w:rsid w:val="005A6350"/>
    <w:rsid w:val="005C248D"/>
    <w:rsid w:val="00614CE0"/>
    <w:rsid w:val="00637B4D"/>
    <w:rsid w:val="00642119"/>
    <w:rsid w:val="006944EE"/>
    <w:rsid w:val="006B59F1"/>
    <w:rsid w:val="006C2A68"/>
    <w:rsid w:val="00704937"/>
    <w:rsid w:val="00732E64"/>
    <w:rsid w:val="00753BC8"/>
    <w:rsid w:val="007E5C29"/>
    <w:rsid w:val="007E63FB"/>
    <w:rsid w:val="00863AAB"/>
    <w:rsid w:val="008761F9"/>
    <w:rsid w:val="0088660B"/>
    <w:rsid w:val="008B0350"/>
    <w:rsid w:val="008C527B"/>
    <w:rsid w:val="008E1F02"/>
    <w:rsid w:val="008E75C9"/>
    <w:rsid w:val="00907BBB"/>
    <w:rsid w:val="00920D1E"/>
    <w:rsid w:val="00921E28"/>
    <w:rsid w:val="009226D4"/>
    <w:rsid w:val="009448C9"/>
    <w:rsid w:val="009712CE"/>
    <w:rsid w:val="00A27A08"/>
    <w:rsid w:val="00A66A63"/>
    <w:rsid w:val="00A76569"/>
    <w:rsid w:val="00AC5E14"/>
    <w:rsid w:val="00AD1424"/>
    <w:rsid w:val="00AD1B7C"/>
    <w:rsid w:val="00AD39F1"/>
    <w:rsid w:val="00AE0D38"/>
    <w:rsid w:val="00B27DE9"/>
    <w:rsid w:val="00B3205D"/>
    <w:rsid w:val="00B34842"/>
    <w:rsid w:val="00B87F46"/>
    <w:rsid w:val="00BA1719"/>
    <w:rsid w:val="00BC7F5F"/>
    <w:rsid w:val="00BF7674"/>
    <w:rsid w:val="00C56162"/>
    <w:rsid w:val="00C748D0"/>
    <w:rsid w:val="00C95E1B"/>
    <w:rsid w:val="00C964AB"/>
    <w:rsid w:val="00CA266E"/>
    <w:rsid w:val="00CB25C0"/>
    <w:rsid w:val="00CB52E4"/>
    <w:rsid w:val="00CB76B8"/>
    <w:rsid w:val="00CE48B7"/>
    <w:rsid w:val="00CE7087"/>
    <w:rsid w:val="00D36A66"/>
    <w:rsid w:val="00D44D91"/>
    <w:rsid w:val="00D56A16"/>
    <w:rsid w:val="00D7088D"/>
    <w:rsid w:val="00D817A6"/>
    <w:rsid w:val="00DE4529"/>
    <w:rsid w:val="00EA263C"/>
    <w:rsid w:val="00EE5E10"/>
    <w:rsid w:val="00F6686B"/>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5D5D3"/>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2020-08-03T06:38:00Z</dcterms:created>
  <dcterms:modified xsi:type="dcterms:W3CDTF">2020-08-03T06:39:00Z</dcterms:modified>
</cp:coreProperties>
</file>