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79B4" w:rsidRPr="000738F5" w:rsidRDefault="004179B4" w:rsidP="004179B4">
      <w:pPr>
        <w:pStyle w:val="PNLSubhead"/>
        <w:outlineLvl w:val="0"/>
      </w:pPr>
      <w:r>
        <w:t>Schnell-Check: Diese Maßnahmen schützen Ihre Kollegen bei mehr als 26° Celsius</w:t>
      </w:r>
    </w:p>
    <w:tbl>
      <w:tblPr>
        <w:tblStyle w:val="Tabellenraster"/>
        <w:tblW w:w="0" w:type="auto"/>
        <w:tblLook w:val="04A0" w:firstRow="1" w:lastRow="0" w:firstColumn="1" w:lastColumn="0" w:noHBand="0" w:noVBand="1"/>
      </w:tblPr>
      <w:tblGrid>
        <w:gridCol w:w="6835"/>
        <w:gridCol w:w="990"/>
        <w:gridCol w:w="1170"/>
      </w:tblGrid>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Schutzmaßnahme</w:t>
            </w:r>
          </w:p>
        </w:tc>
        <w:tc>
          <w:tcPr>
            <w:tcW w:w="990" w:type="dxa"/>
          </w:tcPr>
          <w:p w:rsidR="004179B4" w:rsidRDefault="004179B4" w:rsidP="00B776AD">
            <w:pPr>
              <w:widowControl w:val="0"/>
              <w:autoSpaceDE w:val="0"/>
              <w:autoSpaceDN w:val="0"/>
              <w:adjustRightInd w:val="0"/>
              <w:jc w:val="both"/>
              <w:rPr>
                <w:sz w:val="22"/>
                <w:szCs w:val="22"/>
              </w:rPr>
            </w:pPr>
            <w:r>
              <w:rPr>
                <w:sz w:val="22"/>
                <w:szCs w:val="22"/>
              </w:rPr>
              <w:t>Ja</w:t>
            </w:r>
          </w:p>
        </w:tc>
        <w:tc>
          <w:tcPr>
            <w:tcW w:w="1170" w:type="dxa"/>
          </w:tcPr>
          <w:p w:rsidR="004179B4" w:rsidRDefault="004179B4" w:rsidP="00B776AD">
            <w:pPr>
              <w:widowControl w:val="0"/>
              <w:autoSpaceDE w:val="0"/>
              <w:autoSpaceDN w:val="0"/>
              <w:adjustRightInd w:val="0"/>
              <w:jc w:val="both"/>
              <w:rPr>
                <w:sz w:val="22"/>
                <w:szCs w:val="22"/>
              </w:rPr>
            </w:pPr>
            <w:r>
              <w:rPr>
                <w:sz w:val="22"/>
                <w:szCs w:val="22"/>
              </w:rPr>
              <w:t>Nein</w:t>
            </w: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An den Fenstern sind Rollos oder Jalousien installiert, mit denen sich der Sonnenschutz effektiv steuern lässt.</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Mit Hilfe von Lüftungseinrichtungen lässt sich die Temperatur im Raum senken, zum Beispiel indem abends und nachts kältere Luft von außen in die Büro- bzw. Betriebsräume gelangen kann.</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 xml:space="preserve">Elektrische Geräte werden abgeschaltet, wenn Sie nicht im Einsatz sind, um innere Wärmequellen zu reduzieren. </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In den Morgenstunden wird für ausreichend Lüftung gesorgt.</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Für Ihre Kolleginnen und Kollegen stehen Tischventilatoren bereit, die bei Bedarf eingesetzt werden können.</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 xml:space="preserve">Die Arbeits- und Pausenzeiten werden an die Witterungsverhältnisse angepasst, </w:t>
            </w:r>
            <w:proofErr w:type="gramStart"/>
            <w:r>
              <w:rPr>
                <w:sz w:val="22"/>
                <w:szCs w:val="22"/>
              </w:rPr>
              <w:t>in dem zum Beispiel körperlich schwere Aufgaben</w:t>
            </w:r>
            <w:proofErr w:type="gramEnd"/>
            <w:r>
              <w:rPr>
                <w:sz w:val="22"/>
                <w:szCs w:val="22"/>
              </w:rPr>
              <w:t xml:space="preserve"> hauptsächlich in den Morgenstunden erledigt werden oder die Mittagspause verlängert wird. Bei Bedarf wird dann die Arbeit früher begonnen und abends länger gearbeitet.</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 xml:space="preserve">Wo nicht aus </w:t>
            </w:r>
            <w:proofErr w:type="spellStart"/>
            <w:r>
              <w:rPr>
                <w:sz w:val="22"/>
                <w:szCs w:val="22"/>
              </w:rPr>
              <w:t>hygenischen</w:t>
            </w:r>
            <w:proofErr w:type="spellEnd"/>
            <w:r>
              <w:rPr>
                <w:sz w:val="22"/>
                <w:szCs w:val="22"/>
              </w:rPr>
              <w:t xml:space="preserve"> Gründen vorgeschrieben, werden bei sommerlichen Temperaturen die Bekleidungsvorschriften gelockert.</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r w:rsidR="004179B4" w:rsidTr="00B776AD">
        <w:tc>
          <w:tcPr>
            <w:tcW w:w="6835" w:type="dxa"/>
          </w:tcPr>
          <w:p w:rsidR="004179B4" w:rsidRDefault="004179B4" w:rsidP="00B776AD">
            <w:pPr>
              <w:widowControl w:val="0"/>
              <w:autoSpaceDE w:val="0"/>
              <w:autoSpaceDN w:val="0"/>
              <w:adjustRightInd w:val="0"/>
              <w:jc w:val="both"/>
              <w:rPr>
                <w:sz w:val="22"/>
                <w:szCs w:val="22"/>
              </w:rPr>
            </w:pPr>
            <w:r>
              <w:rPr>
                <w:sz w:val="22"/>
                <w:szCs w:val="22"/>
              </w:rPr>
              <w:t xml:space="preserve">Es stehen in ausreichendem Maße geeignete Getränke, wie zum Beispiel Mineralwasser oder </w:t>
            </w:r>
            <w:proofErr w:type="spellStart"/>
            <w:r>
              <w:rPr>
                <w:sz w:val="22"/>
                <w:szCs w:val="22"/>
              </w:rPr>
              <w:t>Fruchsäfte</w:t>
            </w:r>
            <w:proofErr w:type="spellEnd"/>
            <w:r>
              <w:rPr>
                <w:sz w:val="22"/>
                <w:szCs w:val="22"/>
              </w:rPr>
              <w:t xml:space="preserve"> zur Verfügung.</w:t>
            </w:r>
          </w:p>
        </w:tc>
        <w:tc>
          <w:tcPr>
            <w:tcW w:w="990" w:type="dxa"/>
          </w:tcPr>
          <w:p w:rsidR="004179B4" w:rsidRDefault="004179B4" w:rsidP="00B776AD">
            <w:pPr>
              <w:widowControl w:val="0"/>
              <w:autoSpaceDE w:val="0"/>
              <w:autoSpaceDN w:val="0"/>
              <w:adjustRightInd w:val="0"/>
              <w:jc w:val="both"/>
              <w:rPr>
                <w:sz w:val="22"/>
                <w:szCs w:val="22"/>
              </w:rPr>
            </w:pPr>
          </w:p>
        </w:tc>
        <w:tc>
          <w:tcPr>
            <w:tcW w:w="1170" w:type="dxa"/>
          </w:tcPr>
          <w:p w:rsidR="004179B4" w:rsidRDefault="004179B4" w:rsidP="00B776AD">
            <w:pPr>
              <w:widowControl w:val="0"/>
              <w:autoSpaceDE w:val="0"/>
              <w:autoSpaceDN w:val="0"/>
              <w:adjustRightInd w:val="0"/>
              <w:jc w:val="both"/>
              <w:rPr>
                <w:sz w:val="22"/>
                <w:szCs w:val="22"/>
              </w:rPr>
            </w:pPr>
          </w:p>
        </w:tc>
      </w:tr>
    </w:tbl>
    <w:p w:rsidR="004179B4" w:rsidRDefault="004179B4" w:rsidP="004179B4">
      <w:pPr>
        <w:widowControl w:val="0"/>
        <w:autoSpaceDE w:val="0"/>
        <w:autoSpaceDN w:val="0"/>
        <w:adjustRightInd w:val="0"/>
        <w:jc w:val="both"/>
        <w:rPr>
          <w:sz w:val="22"/>
          <w:szCs w:val="22"/>
        </w:rPr>
      </w:pPr>
    </w:p>
    <w:p w:rsidR="004179B4" w:rsidRDefault="004179B4" w:rsidP="004179B4">
      <w:pPr>
        <w:widowControl w:val="0"/>
        <w:autoSpaceDE w:val="0"/>
        <w:autoSpaceDN w:val="0"/>
        <w:adjustRightInd w:val="0"/>
        <w:jc w:val="both"/>
        <w:rPr>
          <w:sz w:val="22"/>
          <w:szCs w:val="22"/>
        </w:rPr>
      </w:pPr>
      <w:r>
        <w:rPr>
          <w:sz w:val="22"/>
          <w:szCs w:val="22"/>
        </w:rPr>
        <w:t>Je häufiger Sie als Betriebsrat bei Ihrem Rundgang durch den Betrieb in diesem Schnell-Check „Ja“ angekreuzt haben, desto besser ist der Schutz Ihrer Mitarbeiter vor zu hohen Temperaturen am Arbeitsplatz.</w:t>
      </w:r>
    </w:p>
    <w:p w:rsidR="004179B4" w:rsidRDefault="004179B4" w:rsidP="004179B4">
      <w:pPr>
        <w:widowControl w:val="0"/>
        <w:autoSpaceDE w:val="0"/>
        <w:autoSpaceDN w:val="0"/>
        <w:adjustRightInd w:val="0"/>
        <w:jc w:val="both"/>
        <w:rPr>
          <w:sz w:val="22"/>
          <w:szCs w:val="22"/>
        </w:rPr>
      </w:pPr>
    </w:p>
    <w:p w:rsidR="004179B4" w:rsidRDefault="004179B4" w:rsidP="004179B4">
      <w:pPr>
        <w:widowControl w:val="0"/>
        <w:autoSpaceDE w:val="0"/>
        <w:autoSpaceDN w:val="0"/>
        <w:adjustRightInd w:val="0"/>
        <w:jc w:val="both"/>
        <w:rPr>
          <w:sz w:val="22"/>
          <w:szCs w:val="22"/>
        </w:rPr>
      </w:pPr>
      <w:r w:rsidRPr="0079474A">
        <w:rPr>
          <w:b/>
          <w:bCs/>
          <w:sz w:val="22"/>
          <w:szCs w:val="22"/>
        </w:rPr>
        <w:t>Wichtiger Hinweis:</w:t>
      </w:r>
      <w:r>
        <w:rPr>
          <w:sz w:val="22"/>
          <w:szCs w:val="22"/>
        </w:rPr>
        <w:t xml:space="preserve"> Welche dieser Maßnahmen zum Schutz Ihrer Kolleginnen und Kollegen am Ende zwingend ergriffen werden müssen, ist im Rahmen einer individuellen </w:t>
      </w:r>
      <w:proofErr w:type="spellStart"/>
      <w:r>
        <w:rPr>
          <w:sz w:val="22"/>
          <w:szCs w:val="22"/>
        </w:rPr>
        <w:t>Gefährungsbeurteilung</w:t>
      </w:r>
      <w:proofErr w:type="spellEnd"/>
      <w:r>
        <w:rPr>
          <w:sz w:val="22"/>
          <w:szCs w:val="22"/>
        </w:rPr>
        <w:t xml:space="preserve"> festzustellen (§ 3 ArbStättV).</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03B64">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529" w:rsidRDefault="00DE4529" w:rsidP="00BF7674">
      <w:r>
        <w:separator/>
      </w:r>
    </w:p>
  </w:endnote>
  <w:endnote w:type="continuationSeparator" w:id="0">
    <w:p w:rsidR="00DE4529" w:rsidRDefault="00DE452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529" w:rsidRDefault="00DE4529" w:rsidP="00BF7674">
      <w:r>
        <w:separator/>
      </w:r>
    </w:p>
  </w:footnote>
  <w:footnote w:type="continuationSeparator" w:id="0">
    <w:p w:rsidR="00DE4529" w:rsidRDefault="00DE452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0B76F0"/>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39F1"/>
    <w:rsid w:val="00AE0D38"/>
    <w:rsid w:val="00B27DE9"/>
    <w:rsid w:val="00B3205D"/>
    <w:rsid w:val="00B34842"/>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5FA"/>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2020-07-06T07:56:00Z</dcterms:created>
  <dcterms:modified xsi:type="dcterms:W3CDTF">2020-07-06T07:56:00Z</dcterms:modified>
</cp:coreProperties>
</file>