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45E9" w:rsidRPr="00FE4D6F" w:rsidRDefault="001645E9" w:rsidP="001645E9">
      <w:pPr>
        <w:pStyle w:val="PNLSubhead"/>
        <w:outlineLvl w:val="0"/>
      </w:pPr>
      <w:r>
        <w:t>Schnell-Check: Wann Weiterbildung in der Kurzarbeit gefördert wird</w:t>
      </w:r>
    </w:p>
    <w:tbl>
      <w:tblPr>
        <w:tblStyle w:val="Tabellenraster"/>
        <w:tblW w:w="9067" w:type="dxa"/>
        <w:tblLook w:val="04A0" w:firstRow="1" w:lastRow="0" w:firstColumn="1" w:lastColumn="0" w:noHBand="0" w:noVBand="1"/>
      </w:tblPr>
      <w:tblGrid>
        <w:gridCol w:w="8217"/>
        <w:gridCol w:w="850"/>
      </w:tblGrid>
      <w:tr w:rsidR="001645E9" w:rsidTr="00A0383D">
        <w:tc>
          <w:tcPr>
            <w:tcW w:w="8217" w:type="dxa"/>
          </w:tcPr>
          <w:p w:rsidR="001645E9" w:rsidRDefault="001645E9" w:rsidP="00A0383D">
            <w:pPr>
              <w:widowControl w:val="0"/>
              <w:autoSpaceDE w:val="0"/>
              <w:autoSpaceDN w:val="0"/>
              <w:adjustRightInd w:val="0"/>
              <w:jc w:val="both"/>
              <w:rPr>
                <w:sz w:val="22"/>
                <w:szCs w:val="22"/>
              </w:rPr>
            </w:pPr>
            <w:r>
              <w:rPr>
                <w:sz w:val="22"/>
                <w:szCs w:val="22"/>
              </w:rPr>
              <w:t>Der Erwerb des Berufsabschlusses liegt bei de</w:t>
            </w:r>
            <w:r>
              <w:rPr>
                <w:sz w:val="22"/>
                <w:szCs w:val="22"/>
              </w:rPr>
              <w:t>m</w:t>
            </w:r>
            <w:r>
              <w:rPr>
                <w:sz w:val="22"/>
                <w:szCs w:val="22"/>
              </w:rPr>
              <w:t xml:space="preserve"> betreffenden Kollegen oder der betreffenden Kollegin mindestens 4 Jahre zurück.</w:t>
            </w:r>
          </w:p>
        </w:tc>
        <w:tc>
          <w:tcPr>
            <w:tcW w:w="850" w:type="dxa"/>
          </w:tcPr>
          <w:p w:rsidR="001645E9" w:rsidRDefault="001645E9" w:rsidP="00A0383D">
            <w:pPr>
              <w:widowControl w:val="0"/>
              <w:autoSpaceDE w:val="0"/>
              <w:autoSpaceDN w:val="0"/>
              <w:adjustRightInd w:val="0"/>
              <w:jc w:val="both"/>
              <w:rPr>
                <w:sz w:val="22"/>
                <w:szCs w:val="22"/>
              </w:rPr>
            </w:pPr>
          </w:p>
        </w:tc>
      </w:tr>
      <w:tr w:rsidR="001645E9" w:rsidTr="00A0383D">
        <w:tc>
          <w:tcPr>
            <w:tcW w:w="8217" w:type="dxa"/>
          </w:tcPr>
          <w:p w:rsidR="001645E9" w:rsidRDefault="001645E9" w:rsidP="00A0383D">
            <w:pPr>
              <w:widowControl w:val="0"/>
              <w:autoSpaceDE w:val="0"/>
              <w:autoSpaceDN w:val="0"/>
              <w:adjustRightInd w:val="0"/>
              <w:jc w:val="both"/>
              <w:rPr>
                <w:sz w:val="22"/>
                <w:szCs w:val="22"/>
              </w:rPr>
            </w:pPr>
            <w:r>
              <w:rPr>
                <w:sz w:val="22"/>
                <w:szCs w:val="22"/>
              </w:rPr>
              <w:t>Seit der letzten derartigen, nach dem SGB III von der Bundesagentur für Arbeit geförderten beruflichen Fortbildung sind ebenfalls bereits mindestens 4 Jahre vergangen.</w:t>
            </w:r>
          </w:p>
        </w:tc>
        <w:tc>
          <w:tcPr>
            <w:tcW w:w="850" w:type="dxa"/>
          </w:tcPr>
          <w:p w:rsidR="001645E9" w:rsidRDefault="001645E9" w:rsidP="00A0383D">
            <w:pPr>
              <w:widowControl w:val="0"/>
              <w:autoSpaceDE w:val="0"/>
              <w:autoSpaceDN w:val="0"/>
              <w:adjustRightInd w:val="0"/>
              <w:jc w:val="both"/>
              <w:rPr>
                <w:sz w:val="22"/>
                <w:szCs w:val="22"/>
              </w:rPr>
            </w:pPr>
          </w:p>
        </w:tc>
      </w:tr>
      <w:tr w:rsidR="001645E9" w:rsidTr="00A0383D">
        <w:tc>
          <w:tcPr>
            <w:tcW w:w="8217" w:type="dxa"/>
          </w:tcPr>
          <w:p w:rsidR="001645E9" w:rsidRDefault="001645E9" w:rsidP="00A0383D">
            <w:pPr>
              <w:widowControl w:val="0"/>
              <w:autoSpaceDE w:val="0"/>
              <w:autoSpaceDN w:val="0"/>
              <w:adjustRightInd w:val="0"/>
              <w:jc w:val="both"/>
              <w:rPr>
                <w:sz w:val="22"/>
                <w:szCs w:val="22"/>
              </w:rPr>
            </w:pPr>
            <w:r>
              <w:rPr>
                <w:sz w:val="22"/>
                <w:szCs w:val="22"/>
              </w:rPr>
              <w:t>Die Maßnahme ist mehr als eine Fortbildung, mit der nur das Wissen Ihrer Kollegin oder Ihres Kollegen an die neueste Entwicklung des Arbeitsplatzes angepasst wird.</w:t>
            </w:r>
          </w:p>
        </w:tc>
        <w:tc>
          <w:tcPr>
            <w:tcW w:w="850" w:type="dxa"/>
          </w:tcPr>
          <w:p w:rsidR="001645E9" w:rsidRDefault="001645E9" w:rsidP="00A0383D">
            <w:pPr>
              <w:widowControl w:val="0"/>
              <w:autoSpaceDE w:val="0"/>
              <w:autoSpaceDN w:val="0"/>
              <w:adjustRightInd w:val="0"/>
              <w:jc w:val="both"/>
              <w:rPr>
                <w:sz w:val="22"/>
                <w:szCs w:val="22"/>
              </w:rPr>
            </w:pPr>
          </w:p>
        </w:tc>
      </w:tr>
      <w:tr w:rsidR="001645E9" w:rsidTr="00A0383D">
        <w:tc>
          <w:tcPr>
            <w:tcW w:w="8217" w:type="dxa"/>
          </w:tcPr>
          <w:p w:rsidR="001645E9" w:rsidRDefault="001645E9" w:rsidP="00A0383D">
            <w:pPr>
              <w:widowControl w:val="0"/>
              <w:autoSpaceDE w:val="0"/>
              <w:autoSpaceDN w:val="0"/>
              <w:adjustRightInd w:val="0"/>
              <w:jc w:val="both"/>
              <w:rPr>
                <w:sz w:val="22"/>
                <w:szCs w:val="22"/>
              </w:rPr>
            </w:pPr>
            <w:r>
              <w:rPr>
                <w:sz w:val="22"/>
                <w:szCs w:val="22"/>
              </w:rPr>
              <w:t>Die Maßnahme findet außerhalb des Betriebs statt.</w:t>
            </w:r>
          </w:p>
        </w:tc>
        <w:tc>
          <w:tcPr>
            <w:tcW w:w="850" w:type="dxa"/>
          </w:tcPr>
          <w:p w:rsidR="001645E9" w:rsidRDefault="001645E9" w:rsidP="00A0383D">
            <w:pPr>
              <w:widowControl w:val="0"/>
              <w:autoSpaceDE w:val="0"/>
              <w:autoSpaceDN w:val="0"/>
              <w:adjustRightInd w:val="0"/>
              <w:jc w:val="both"/>
              <w:rPr>
                <w:sz w:val="22"/>
                <w:szCs w:val="22"/>
              </w:rPr>
            </w:pPr>
          </w:p>
        </w:tc>
      </w:tr>
      <w:tr w:rsidR="001645E9" w:rsidTr="00A0383D">
        <w:tc>
          <w:tcPr>
            <w:tcW w:w="8217" w:type="dxa"/>
          </w:tcPr>
          <w:p w:rsidR="001645E9" w:rsidRDefault="001645E9" w:rsidP="00A0383D">
            <w:pPr>
              <w:widowControl w:val="0"/>
              <w:autoSpaceDE w:val="0"/>
              <w:autoSpaceDN w:val="0"/>
              <w:adjustRightInd w:val="0"/>
              <w:jc w:val="both"/>
              <w:rPr>
                <w:sz w:val="22"/>
                <w:szCs w:val="22"/>
              </w:rPr>
            </w:pPr>
            <w:r>
              <w:rPr>
                <w:sz w:val="22"/>
                <w:szCs w:val="22"/>
              </w:rPr>
              <w:t>Die Fortbildung dauert länger als 160 Stunden.</w:t>
            </w:r>
          </w:p>
        </w:tc>
        <w:tc>
          <w:tcPr>
            <w:tcW w:w="850" w:type="dxa"/>
          </w:tcPr>
          <w:p w:rsidR="001645E9" w:rsidRDefault="001645E9" w:rsidP="00A0383D">
            <w:pPr>
              <w:widowControl w:val="0"/>
              <w:autoSpaceDE w:val="0"/>
              <w:autoSpaceDN w:val="0"/>
              <w:adjustRightInd w:val="0"/>
              <w:jc w:val="both"/>
              <w:rPr>
                <w:sz w:val="22"/>
                <w:szCs w:val="22"/>
              </w:rPr>
            </w:pPr>
          </w:p>
        </w:tc>
      </w:tr>
      <w:tr w:rsidR="001645E9" w:rsidTr="00A0383D">
        <w:tc>
          <w:tcPr>
            <w:tcW w:w="8217" w:type="dxa"/>
          </w:tcPr>
          <w:p w:rsidR="001645E9" w:rsidRDefault="001645E9" w:rsidP="00A0383D">
            <w:pPr>
              <w:widowControl w:val="0"/>
              <w:autoSpaceDE w:val="0"/>
              <w:autoSpaceDN w:val="0"/>
              <w:adjustRightInd w:val="0"/>
              <w:jc w:val="both"/>
              <w:rPr>
                <w:sz w:val="22"/>
                <w:szCs w:val="22"/>
              </w:rPr>
            </w:pPr>
            <w:r>
              <w:rPr>
                <w:sz w:val="22"/>
                <w:szCs w:val="22"/>
              </w:rPr>
              <w:t>Der Träger der Weiterbildung ist nach SGB III für eine Förderung zugelassen.</w:t>
            </w:r>
          </w:p>
        </w:tc>
        <w:tc>
          <w:tcPr>
            <w:tcW w:w="850" w:type="dxa"/>
          </w:tcPr>
          <w:p w:rsidR="001645E9" w:rsidRDefault="001645E9" w:rsidP="00A0383D">
            <w:pPr>
              <w:widowControl w:val="0"/>
              <w:autoSpaceDE w:val="0"/>
              <w:autoSpaceDN w:val="0"/>
              <w:adjustRightInd w:val="0"/>
              <w:jc w:val="both"/>
              <w:rPr>
                <w:sz w:val="22"/>
                <w:szCs w:val="22"/>
              </w:rPr>
            </w:pPr>
          </w:p>
        </w:tc>
      </w:tr>
    </w:tbl>
    <w:p w:rsidR="001645E9" w:rsidRDefault="001645E9" w:rsidP="001645E9">
      <w:pPr>
        <w:widowControl w:val="0"/>
        <w:autoSpaceDE w:val="0"/>
        <w:autoSpaceDN w:val="0"/>
        <w:adjustRightInd w:val="0"/>
        <w:jc w:val="both"/>
        <w:rPr>
          <w:sz w:val="22"/>
          <w:szCs w:val="22"/>
        </w:rPr>
      </w:pPr>
    </w:p>
    <w:p w:rsidR="001645E9" w:rsidRDefault="001645E9" w:rsidP="001645E9">
      <w:pPr>
        <w:widowControl w:val="0"/>
        <w:autoSpaceDE w:val="0"/>
        <w:autoSpaceDN w:val="0"/>
        <w:adjustRightInd w:val="0"/>
        <w:jc w:val="both"/>
        <w:rPr>
          <w:sz w:val="22"/>
          <w:szCs w:val="22"/>
        </w:rPr>
      </w:pPr>
      <w:r>
        <w:rPr>
          <w:sz w:val="22"/>
          <w:szCs w:val="22"/>
        </w:rPr>
        <w:t>Haben Sie diese Voraussetzungen allesamt abgehakt, wird die berufliche Weiterbildung während der Kurzarbeit von der Bundesagentur für Arbeit gefördert.</w:t>
      </w:r>
    </w:p>
    <w:p w:rsidR="001645E9" w:rsidRDefault="001645E9" w:rsidP="001645E9">
      <w:pPr>
        <w:widowControl w:val="0"/>
        <w:autoSpaceDE w:val="0"/>
        <w:autoSpaceDN w:val="0"/>
        <w:adjustRightInd w:val="0"/>
        <w:jc w:val="both"/>
        <w:rPr>
          <w:sz w:val="22"/>
          <w:szCs w:val="22"/>
        </w:rPr>
      </w:pPr>
    </w:p>
    <w:p w:rsidR="001645E9" w:rsidRDefault="001645E9" w:rsidP="001645E9">
      <w:pPr>
        <w:widowControl w:val="0"/>
        <w:autoSpaceDE w:val="0"/>
        <w:autoSpaceDN w:val="0"/>
        <w:adjustRightInd w:val="0"/>
        <w:jc w:val="both"/>
        <w:rPr>
          <w:sz w:val="22"/>
          <w:szCs w:val="22"/>
        </w:rPr>
      </w:pPr>
      <w:r>
        <w:rPr>
          <w:sz w:val="22"/>
          <w:szCs w:val="22"/>
        </w:rPr>
        <w:t>In Betrieben mit mehr als 250 Mitarbeitern kommt noch hinzu, dass</w:t>
      </w:r>
    </w:p>
    <w:p w:rsidR="001645E9" w:rsidRDefault="001645E9" w:rsidP="001645E9">
      <w:pPr>
        <w:pStyle w:val="Listenabsatz"/>
        <w:widowControl w:val="0"/>
        <w:numPr>
          <w:ilvl w:val="0"/>
          <w:numId w:val="35"/>
        </w:numPr>
        <w:autoSpaceDE w:val="0"/>
        <w:autoSpaceDN w:val="0"/>
        <w:adjustRightInd w:val="0"/>
        <w:jc w:val="both"/>
        <w:rPr>
          <w:sz w:val="22"/>
          <w:szCs w:val="22"/>
        </w:rPr>
      </w:pPr>
      <w:r>
        <w:rPr>
          <w:sz w:val="22"/>
          <w:szCs w:val="22"/>
        </w:rPr>
        <w:t>der Arbeitsplatz der Kollegin oder des Kollegen vom Strukturwandel betroffen ist und</w:t>
      </w:r>
    </w:p>
    <w:p w:rsidR="001645E9" w:rsidRPr="007A32FA" w:rsidRDefault="001645E9" w:rsidP="001645E9">
      <w:pPr>
        <w:pStyle w:val="Listenabsatz"/>
        <w:widowControl w:val="0"/>
        <w:numPr>
          <w:ilvl w:val="0"/>
          <w:numId w:val="35"/>
        </w:numPr>
        <w:autoSpaceDE w:val="0"/>
        <w:autoSpaceDN w:val="0"/>
        <w:adjustRightInd w:val="0"/>
        <w:jc w:val="both"/>
        <w:rPr>
          <w:sz w:val="22"/>
          <w:szCs w:val="22"/>
        </w:rPr>
      </w:pPr>
      <w:r>
        <w:rPr>
          <w:sz w:val="22"/>
          <w:szCs w:val="22"/>
        </w:rPr>
        <w:t>die Kollegin bzw. der Kollege sich in einem Engpassberuf weiterbilden möchte.</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1645E9">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11B6" w:rsidRDefault="002B11B6" w:rsidP="00BF7674">
      <w:r>
        <w:separator/>
      </w:r>
    </w:p>
  </w:endnote>
  <w:endnote w:type="continuationSeparator" w:id="0">
    <w:p w:rsidR="002B11B6" w:rsidRDefault="002B11B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11B6" w:rsidRDefault="002B11B6" w:rsidP="00BF7674">
      <w:r>
        <w:separator/>
      </w:r>
    </w:p>
  </w:footnote>
  <w:footnote w:type="continuationSeparator" w:id="0">
    <w:p w:rsidR="002B11B6" w:rsidRDefault="002B11B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8"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2"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2F01AB"/>
    <w:multiLevelType w:val="hybridMultilevel"/>
    <w:tmpl w:val="50822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2"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6730D5"/>
    <w:multiLevelType w:val="multilevel"/>
    <w:tmpl w:val="FF087C98"/>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11591"/>
    <w:multiLevelType w:val="hybridMultilevel"/>
    <w:tmpl w:val="BA2CC982"/>
    <w:lvl w:ilvl="0" w:tplc="B2A0189E">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0" w15:restartNumberingAfterBreak="0">
    <w:nsid w:val="712434AB"/>
    <w:multiLevelType w:val="hybridMultilevel"/>
    <w:tmpl w:val="840052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2"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31"/>
  </w:num>
  <w:num w:numId="4">
    <w:abstractNumId w:val="21"/>
  </w:num>
  <w:num w:numId="5">
    <w:abstractNumId w:val="17"/>
  </w:num>
  <w:num w:numId="6">
    <w:abstractNumId w:val="4"/>
  </w:num>
  <w:num w:numId="7">
    <w:abstractNumId w:val="26"/>
  </w:num>
  <w:num w:numId="8">
    <w:abstractNumId w:val="2"/>
  </w:num>
  <w:num w:numId="9">
    <w:abstractNumId w:val="8"/>
  </w:num>
  <w:num w:numId="10">
    <w:abstractNumId w:val="19"/>
  </w:num>
  <w:num w:numId="11">
    <w:abstractNumId w:val="25"/>
  </w:num>
  <w:num w:numId="12">
    <w:abstractNumId w:val="10"/>
  </w:num>
  <w:num w:numId="13">
    <w:abstractNumId w:val="32"/>
  </w:num>
  <w:num w:numId="14">
    <w:abstractNumId w:val="34"/>
  </w:num>
  <w:num w:numId="15">
    <w:abstractNumId w:val="18"/>
  </w:num>
  <w:num w:numId="16">
    <w:abstractNumId w:val="22"/>
  </w:num>
  <w:num w:numId="17">
    <w:abstractNumId w:val="15"/>
  </w:num>
  <w:num w:numId="18">
    <w:abstractNumId w:val="0"/>
  </w:num>
  <w:num w:numId="19">
    <w:abstractNumId w:val="9"/>
  </w:num>
  <w:num w:numId="20">
    <w:abstractNumId w:val="16"/>
  </w:num>
  <w:num w:numId="21">
    <w:abstractNumId w:val="14"/>
  </w:num>
  <w:num w:numId="22">
    <w:abstractNumId w:val="12"/>
  </w:num>
  <w:num w:numId="23">
    <w:abstractNumId w:val="27"/>
  </w:num>
  <w:num w:numId="24">
    <w:abstractNumId w:val="3"/>
  </w:num>
  <w:num w:numId="25">
    <w:abstractNumId w:val="1"/>
  </w:num>
  <w:num w:numId="26">
    <w:abstractNumId w:val="5"/>
  </w:num>
  <w:num w:numId="27">
    <w:abstractNumId w:val="13"/>
  </w:num>
  <w:num w:numId="28">
    <w:abstractNumId w:val="6"/>
  </w:num>
  <w:num w:numId="29">
    <w:abstractNumId w:val="11"/>
  </w:num>
  <w:num w:numId="30">
    <w:abstractNumId w:val="7"/>
  </w:num>
  <w:num w:numId="31">
    <w:abstractNumId w:val="23"/>
  </w:num>
  <w:num w:numId="32">
    <w:abstractNumId w:val="20"/>
  </w:num>
  <w:num w:numId="33">
    <w:abstractNumId w:val="29"/>
  </w:num>
  <w:num w:numId="34">
    <w:abstractNumId w:val="2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645E9"/>
    <w:rsid w:val="001A0480"/>
    <w:rsid w:val="001B6BCA"/>
    <w:rsid w:val="001C4727"/>
    <w:rsid w:val="001D639A"/>
    <w:rsid w:val="001F73CB"/>
    <w:rsid w:val="00200DC5"/>
    <w:rsid w:val="0020314A"/>
    <w:rsid w:val="00236210"/>
    <w:rsid w:val="0026608F"/>
    <w:rsid w:val="00291C98"/>
    <w:rsid w:val="002B11B6"/>
    <w:rsid w:val="003751EA"/>
    <w:rsid w:val="003E5DF0"/>
    <w:rsid w:val="003F0057"/>
    <w:rsid w:val="004F68E4"/>
    <w:rsid w:val="00531BA5"/>
    <w:rsid w:val="0053599B"/>
    <w:rsid w:val="00545017"/>
    <w:rsid w:val="0055247E"/>
    <w:rsid w:val="00570CA4"/>
    <w:rsid w:val="005741CE"/>
    <w:rsid w:val="00597087"/>
    <w:rsid w:val="005A6350"/>
    <w:rsid w:val="005C248D"/>
    <w:rsid w:val="00637B4D"/>
    <w:rsid w:val="00642119"/>
    <w:rsid w:val="006944EE"/>
    <w:rsid w:val="006B59F1"/>
    <w:rsid w:val="006C2A68"/>
    <w:rsid w:val="00704937"/>
    <w:rsid w:val="00732E64"/>
    <w:rsid w:val="00753BC8"/>
    <w:rsid w:val="007E5C29"/>
    <w:rsid w:val="00863AAB"/>
    <w:rsid w:val="008761F9"/>
    <w:rsid w:val="008C527B"/>
    <w:rsid w:val="008E1F02"/>
    <w:rsid w:val="008E75C9"/>
    <w:rsid w:val="00907BBB"/>
    <w:rsid w:val="00920D1E"/>
    <w:rsid w:val="00921E28"/>
    <w:rsid w:val="009226D4"/>
    <w:rsid w:val="009448C9"/>
    <w:rsid w:val="00A27A08"/>
    <w:rsid w:val="00A66A63"/>
    <w:rsid w:val="00AC5E14"/>
    <w:rsid w:val="00AD39F1"/>
    <w:rsid w:val="00AE0D38"/>
    <w:rsid w:val="00B27DE9"/>
    <w:rsid w:val="00BA1719"/>
    <w:rsid w:val="00BC7F5F"/>
    <w:rsid w:val="00BF7674"/>
    <w:rsid w:val="00C56162"/>
    <w:rsid w:val="00C748D0"/>
    <w:rsid w:val="00C964AB"/>
    <w:rsid w:val="00CA266E"/>
    <w:rsid w:val="00CB25C0"/>
    <w:rsid w:val="00CB76B8"/>
    <w:rsid w:val="00CE48B7"/>
    <w:rsid w:val="00CE7087"/>
    <w:rsid w:val="00D36A66"/>
    <w:rsid w:val="00D44D91"/>
    <w:rsid w:val="00D56A16"/>
    <w:rsid w:val="00D7088D"/>
    <w:rsid w:val="00D817A6"/>
    <w:rsid w:val="00EA263C"/>
    <w:rsid w:val="00F6686B"/>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1DA8"/>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2020-06-08T05:52:00Z</dcterms:created>
  <dcterms:modified xsi:type="dcterms:W3CDTF">2020-06-08T05:53:00Z</dcterms:modified>
</cp:coreProperties>
</file>