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8B7" w:rsidRDefault="00CE48B7" w:rsidP="00CE48B7">
      <w:pPr>
        <w:pStyle w:val="PNLSubhead"/>
        <w:outlineLvl w:val="0"/>
      </w:pPr>
      <w:r>
        <w:t xml:space="preserve">Checkliste: So betreiben Sie als Betriebsrat eine optimale Suchtprävention </w:t>
      </w:r>
    </w:p>
    <w:p w:rsidR="00CE48B7" w:rsidRPr="00CE48B7" w:rsidRDefault="00CE48B7" w:rsidP="00CE48B7">
      <w:pPr>
        <w:rPr>
          <w:lang w:eastAsia="de-DE"/>
        </w:rPr>
      </w:pPr>
    </w:p>
    <w:tbl>
      <w:tblPr>
        <w:tblStyle w:val="Tabellenraster"/>
        <w:tblW w:w="0" w:type="auto"/>
        <w:tblLook w:val="04A0" w:firstRow="1" w:lastRow="0" w:firstColumn="1" w:lastColumn="0" w:noHBand="0" w:noVBand="1"/>
      </w:tblPr>
      <w:tblGrid>
        <w:gridCol w:w="7506"/>
        <w:gridCol w:w="709"/>
        <w:gridCol w:w="841"/>
      </w:tblGrid>
      <w:tr w:rsidR="00CE48B7" w:rsidRPr="00EC7020" w:rsidTr="00AE41C7">
        <w:tc>
          <w:tcPr>
            <w:tcW w:w="7506" w:type="dxa"/>
          </w:tcPr>
          <w:p w:rsidR="00CE48B7" w:rsidRPr="00EC7020" w:rsidRDefault="00CE48B7" w:rsidP="00AE41C7">
            <w:pPr>
              <w:rPr>
                <w:sz w:val="22"/>
                <w:szCs w:val="22"/>
              </w:rPr>
            </w:pPr>
          </w:p>
        </w:tc>
        <w:tc>
          <w:tcPr>
            <w:tcW w:w="709" w:type="dxa"/>
          </w:tcPr>
          <w:p w:rsidR="00CE48B7" w:rsidRPr="00EC7020" w:rsidRDefault="00CE48B7" w:rsidP="00AE41C7">
            <w:pPr>
              <w:rPr>
                <w:sz w:val="22"/>
                <w:szCs w:val="22"/>
              </w:rPr>
            </w:pPr>
            <w:r w:rsidRPr="00EC7020">
              <w:rPr>
                <w:sz w:val="22"/>
                <w:szCs w:val="22"/>
              </w:rPr>
              <w:t>Ja</w:t>
            </w:r>
          </w:p>
        </w:tc>
        <w:tc>
          <w:tcPr>
            <w:tcW w:w="841" w:type="dxa"/>
          </w:tcPr>
          <w:p w:rsidR="00CE48B7" w:rsidRPr="00EC7020" w:rsidRDefault="00CE48B7" w:rsidP="00AE41C7">
            <w:pPr>
              <w:rPr>
                <w:sz w:val="22"/>
                <w:szCs w:val="22"/>
              </w:rPr>
            </w:pPr>
            <w:r w:rsidRPr="00EC7020">
              <w:rPr>
                <w:sz w:val="22"/>
                <w:szCs w:val="22"/>
              </w:rPr>
              <w:t>Nein</w:t>
            </w:r>
          </w:p>
        </w:tc>
      </w:tr>
      <w:tr w:rsidR="00CE48B7" w:rsidRPr="00EC7020" w:rsidTr="00AE41C7">
        <w:tc>
          <w:tcPr>
            <w:tcW w:w="7506" w:type="dxa"/>
          </w:tcPr>
          <w:p w:rsidR="00CE48B7" w:rsidRPr="00EC7020" w:rsidRDefault="00CE48B7" w:rsidP="00AE41C7">
            <w:pPr>
              <w:jc w:val="both"/>
              <w:rPr>
                <w:sz w:val="22"/>
                <w:szCs w:val="22"/>
              </w:rPr>
            </w:pPr>
            <w:r>
              <w:rPr>
                <w:sz w:val="22"/>
                <w:szCs w:val="22"/>
              </w:rPr>
              <w:t>Sorgen Sie dafür, dass Stress und körperliche Belastungen an den Arbeitsplätzen in Ihrem Betrieb abgebaut werden?</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 xml:space="preserve">Wecken Sie das Bewusstsein in der Belegschaft, das Alkohol im Betrieb besonders für gefährdete Kollegen schnell zu einem Suchtproblem werden kann? </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Haben Sie darauf aufmerksam gemacht, dass schon Kleinigkeiten, wie zum Beispiel im Büro zum Geburtstag mit einem Glas Sekt anzustoßen, für gefährdete Kollegen schnell zu einem handfesten Suchtproblem werden kann?</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 xml:space="preserve">Stellen Sie den Kollegen in Ihrem Betrieb Informationsmaterial zur Verfügung, das über Alkohol- und Drogenkonsum aufklärt? </w:t>
            </w:r>
          </w:p>
          <w:p w:rsidR="00CE48B7" w:rsidRDefault="00CE48B7" w:rsidP="00AE41C7">
            <w:pPr>
              <w:jc w:val="both"/>
              <w:rPr>
                <w:sz w:val="22"/>
                <w:szCs w:val="22"/>
              </w:rPr>
            </w:pPr>
            <w:r>
              <w:rPr>
                <w:sz w:val="22"/>
                <w:szCs w:val="22"/>
              </w:rPr>
              <w:t>Hierzu können Sie zum Beispiel die Faltblätter der DHS am Schwarzen Brett in Ihrem Betrieb aufhängen.</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Sind Sie wachsam und versuchen Sie auffälliges Verhalten bei Kollegen, wie zum Beispiel zunehmende Fehlzeiten, übertriebene Selbsteinschätzung und nachlassende Leitungen, zu registrieren.</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Sprechen Sie Kollegen, bei denen Sie den Eindruck haben, dass diese unter Alkohol-, Medikamenten- oder Drogeneinfluss stehen an und bieten Sie Ihre Hilfe an.</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Erkundigen Sie sich in einem solchen Gespräch nach möglichen Ursachen für die Suchtprobleme?</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Suchen Sie mit auffälligen Kollegen gemeinsam nach Maßnahmen, wie die Sucht überwunden werden kann?</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 xml:space="preserve">Stellen Sie gemeinsam Regeln auf, damit es nicht zu neuen alkoholbedingten Auffälligkeiten am Arbeitsplatz kommt? </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Weisen Sie Ihre Kollegen darauf hin, dass bei Verstößen gegen diese Maßnahmen und Regeln sogar mit dem Verlust des Arbeitsplatzes zu rechnen ist?</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Bieten Sie betroffenen Kollegen an, eine Therapie zu machen, um die Sucht zu überwinden?</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r w:rsidR="00CE48B7" w:rsidRPr="00EC7020" w:rsidTr="00AE41C7">
        <w:tc>
          <w:tcPr>
            <w:tcW w:w="7506" w:type="dxa"/>
          </w:tcPr>
          <w:p w:rsidR="00CE48B7" w:rsidRDefault="00CE48B7" w:rsidP="00AE41C7">
            <w:pPr>
              <w:jc w:val="both"/>
              <w:rPr>
                <w:sz w:val="22"/>
                <w:szCs w:val="22"/>
              </w:rPr>
            </w:pPr>
            <w:r>
              <w:rPr>
                <w:sz w:val="22"/>
                <w:szCs w:val="22"/>
              </w:rPr>
              <w:t>Unterstützen Sie den entsprechenden Kollegen, indem Sie sich persönlich dafür einsetzen, dass er nach einer erfolgreichen Therapie wieder an seinen gewohnten Arbeitsplatz zurückkehren kann?</w:t>
            </w:r>
          </w:p>
        </w:tc>
        <w:tc>
          <w:tcPr>
            <w:tcW w:w="709" w:type="dxa"/>
          </w:tcPr>
          <w:p w:rsidR="00CE48B7" w:rsidRPr="00EC7020" w:rsidRDefault="00CE48B7" w:rsidP="00AE41C7">
            <w:pPr>
              <w:rPr>
                <w:sz w:val="22"/>
                <w:szCs w:val="22"/>
              </w:rPr>
            </w:pPr>
          </w:p>
        </w:tc>
        <w:tc>
          <w:tcPr>
            <w:tcW w:w="841" w:type="dxa"/>
          </w:tcPr>
          <w:p w:rsidR="00CE48B7" w:rsidRPr="00EC7020" w:rsidRDefault="00CE48B7" w:rsidP="00AE41C7">
            <w:pPr>
              <w:rPr>
                <w:sz w:val="22"/>
                <w:szCs w:val="22"/>
              </w:rPr>
            </w:pPr>
          </w:p>
        </w:tc>
      </w:tr>
    </w:tbl>
    <w:p w:rsidR="00CE48B7" w:rsidRDefault="00CE48B7" w:rsidP="00CE48B7"/>
    <w:p w:rsidR="00CE48B7" w:rsidRPr="006B3383" w:rsidRDefault="00CE48B7" w:rsidP="00CE48B7">
      <w:pPr>
        <w:jc w:val="both"/>
        <w:rPr>
          <w:sz w:val="22"/>
          <w:szCs w:val="22"/>
        </w:rPr>
      </w:pPr>
      <w:r w:rsidRPr="006B3383">
        <w:rPr>
          <w:sz w:val="22"/>
          <w:szCs w:val="22"/>
        </w:rPr>
        <w:t>Je</w:t>
      </w:r>
      <w:r>
        <w:rPr>
          <w:sz w:val="22"/>
          <w:szCs w:val="22"/>
        </w:rPr>
        <w:t xml:space="preserve"> häufiger Sie als Betriebsrat gerade „Ja“ angekreuzt haben, um so besser ist Ihre Suchtprävention.</w:t>
      </w:r>
    </w:p>
    <w:p w:rsidR="008761F9" w:rsidRDefault="008761F9" w:rsidP="001025AC">
      <w:pPr>
        <w:rPr>
          <w:rFonts w:ascii="Arial" w:eastAsia="Times New Roman" w:hAnsi="Arial" w:cs="Arial"/>
          <w:color w:val="313131"/>
          <w:lang w:eastAsia="de-DE"/>
        </w:rPr>
      </w:pP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56A16">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F74" w:rsidRDefault="00F86F74" w:rsidP="00BF7674">
      <w:r>
        <w:separator/>
      </w:r>
    </w:p>
  </w:endnote>
  <w:endnote w:type="continuationSeparator" w:id="0">
    <w:p w:rsidR="00F86F74" w:rsidRDefault="00F86F7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F74" w:rsidRDefault="00F86F74" w:rsidP="00BF7674">
      <w:r>
        <w:separator/>
      </w:r>
    </w:p>
  </w:footnote>
  <w:footnote w:type="continuationSeparator" w:id="0">
    <w:p w:rsidR="00F86F74" w:rsidRDefault="00F86F7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8"/>
  </w:num>
  <w:num w:numId="4">
    <w:abstractNumId w:val="13"/>
  </w:num>
  <w:num w:numId="5">
    <w:abstractNumId w:val="10"/>
  </w:num>
  <w:num w:numId="6">
    <w:abstractNumId w:val="2"/>
  </w:num>
  <w:num w:numId="7">
    <w:abstractNumId w:val="16"/>
  </w:num>
  <w:num w:numId="8">
    <w:abstractNumId w:val="1"/>
  </w:num>
  <w:num w:numId="9">
    <w:abstractNumId w:val="3"/>
  </w:num>
  <w:num w:numId="10">
    <w:abstractNumId w:val="12"/>
  </w:num>
  <w:num w:numId="11">
    <w:abstractNumId w:val="15"/>
  </w:num>
  <w:num w:numId="12">
    <w:abstractNumId w:val="5"/>
  </w:num>
  <w:num w:numId="13">
    <w:abstractNumId w:val="19"/>
  </w:num>
  <w:num w:numId="14">
    <w:abstractNumId w:val="21"/>
  </w:num>
  <w:num w:numId="15">
    <w:abstractNumId w:val="11"/>
  </w:num>
  <w:num w:numId="16">
    <w:abstractNumId w:val="14"/>
  </w:num>
  <w:num w:numId="17">
    <w:abstractNumId w:val="8"/>
  </w:num>
  <w:num w:numId="18">
    <w:abstractNumId w:val="0"/>
  </w:num>
  <w:num w:numId="19">
    <w:abstractNumId w:val="4"/>
  </w:num>
  <w:num w:numId="20">
    <w:abstractNumId w:val="9"/>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1025AC"/>
    <w:rsid w:val="001B6BCA"/>
    <w:rsid w:val="001D639A"/>
    <w:rsid w:val="001F73CB"/>
    <w:rsid w:val="00200DC5"/>
    <w:rsid w:val="00236210"/>
    <w:rsid w:val="00291C98"/>
    <w:rsid w:val="003751EA"/>
    <w:rsid w:val="0053599B"/>
    <w:rsid w:val="00545017"/>
    <w:rsid w:val="00570CA4"/>
    <w:rsid w:val="005741CE"/>
    <w:rsid w:val="005C248D"/>
    <w:rsid w:val="006B59F1"/>
    <w:rsid w:val="006C2A68"/>
    <w:rsid w:val="00704937"/>
    <w:rsid w:val="00732E64"/>
    <w:rsid w:val="007E5C29"/>
    <w:rsid w:val="008761F9"/>
    <w:rsid w:val="008C527B"/>
    <w:rsid w:val="008E75C9"/>
    <w:rsid w:val="00920D1E"/>
    <w:rsid w:val="00921E28"/>
    <w:rsid w:val="009226D4"/>
    <w:rsid w:val="009448C9"/>
    <w:rsid w:val="00A27A08"/>
    <w:rsid w:val="00A66A63"/>
    <w:rsid w:val="00AD39F1"/>
    <w:rsid w:val="00B27DE9"/>
    <w:rsid w:val="00BF7674"/>
    <w:rsid w:val="00C964AB"/>
    <w:rsid w:val="00CB25C0"/>
    <w:rsid w:val="00CE48B7"/>
    <w:rsid w:val="00CE7087"/>
    <w:rsid w:val="00D36A66"/>
    <w:rsid w:val="00D44D91"/>
    <w:rsid w:val="00D56A16"/>
    <w:rsid w:val="00F86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14C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2020-03-16T10:30:00Z</dcterms:created>
  <dcterms:modified xsi:type="dcterms:W3CDTF">2020-03-16T10:30:00Z</dcterms:modified>
</cp:coreProperties>
</file>