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CE" w:rsidRPr="005741CE" w:rsidRDefault="005741CE" w:rsidP="005741CE">
      <w:pPr>
        <w:widowControl w:val="0"/>
        <w:shd w:val="clear" w:color="auto" w:fill="D9D9D9" w:themeFill="background1" w:themeFillShade="D9"/>
        <w:suppressAutoHyphens/>
        <w:autoSpaceDE w:val="0"/>
        <w:autoSpaceDN w:val="0"/>
        <w:adjustRightInd w:val="0"/>
        <w:jc w:val="center"/>
        <w:rPr>
          <w:b/>
          <w:i/>
          <w:sz w:val="22"/>
          <w:szCs w:val="22"/>
        </w:rPr>
      </w:pPr>
      <w:r w:rsidRPr="005741CE">
        <w:rPr>
          <w:b/>
          <w:i/>
          <w:sz w:val="22"/>
          <w:szCs w:val="22"/>
        </w:rPr>
        <w:t>Betriebsvereinbarung zur Verhinderung von Diebstählen am Arbeitsplatz</w:t>
      </w:r>
    </w:p>
    <w:p w:rsidR="005741CE" w:rsidRPr="005741CE"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5741CE">
        <w:rPr>
          <w:i/>
          <w:sz w:val="22"/>
          <w:szCs w:val="22"/>
        </w:rPr>
        <w:t>Zwischen</w:t>
      </w: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der Firma …,</w:t>
      </w: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vertreten durch den Vorsitzenden der Geschäftsleitung …,</w:t>
      </w: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und dem Betriebsrat der Firma …,</w:t>
      </w: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vertreten durch die Vorsitzende …,</w:t>
      </w: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Pr>
          <w:i/>
          <w:sz w:val="22"/>
          <w:szCs w:val="22"/>
        </w:rPr>
        <w:t>wird folgende Betriebsvereinbarung geschlossen:</w:t>
      </w:r>
    </w:p>
    <w:p w:rsidR="005741CE"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Pr="00F14CBB"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sidRPr="00F14CBB">
        <w:rPr>
          <w:i/>
          <w:sz w:val="22"/>
          <w:szCs w:val="22"/>
        </w:rPr>
        <w:t xml:space="preserve">Die Firma haftet nicht für private Gegenstände, die vom Mitarbeiter nicht zwingend oder zumindest </w:t>
      </w:r>
      <w:proofErr w:type="spellStart"/>
      <w:r w:rsidRPr="00F14CBB">
        <w:rPr>
          <w:i/>
          <w:sz w:val="22"/>
          <w:szCs w:val="22"/>
        </w:rPr>
        <w:t>gewöhnlicherweise</w:t>
      </w:r>
      <w:proofErr w:type="spellEnd"/>
      <w:r w:rsidRPr="00F14CBB">
        <w:rPr>
          <w:i/>
          <w:sz w:val="22"/>
          <w:szCs w:val="22"/>
        </w:rPr>
        <w:t xml:space="preserve"> mitgeführt werden und die weder unmittelbar noch mittelbar für die Erbringung der vertraglich geschuldeten Arbeitsleistung erforderlich sind.</w:t>
      </w:r>
    </w:p>
    <w:p w:rsidR="005741CE"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Alle Gegenstände des täglichen Gebrauchs sind von den Mitarbeitern in den bereitstehenden Spinden oder im persönlichen Schreibtisch zu allen Zeiten unter Verschluss zu halten.</w:t>
      </w:r>
    </w:p>
    <w:p w:rsidR="005741CE"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Die Firma übernimmt ferner keinerlei Haftung für persönliche Gegenstände, die ohne die Zustimmung der Geschäftsführung mit in die Firma gebracht werden und mit denen die Firma einem unverhältnismäßigen Haftungsrisiko ausgesetzt wird.</w:t>
      </w:r>
    </w:p>
    <w:p w:rsidR="005741CE"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Geldbeträge von mehr als 200 € dürfen nur nach vorheriger Benachrichtigung der Geschäftsführung in die Firma mitgebracht werden.</w:t>
      </w:r>
    </w:p>
    <w:p w:rsidR="005741CE"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Diese Betriebsvereinbarung gilt für alle Mitarbeiter und leitende Angestellte im Sinn des § 5 Absatz 3 Betriebsverfassungsgesetz (BetrVG) sowie für Auszubildende, die das 18. Lebensjahr noch nicht vollendet haben.</w:t>
      </w:r>
    </w:p>
    <w:p w:rsidR="005741CE"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Diese Betriebsvereinbarung tritt mit Unterzeichnung in Kraft und kann mit einer Frist von 3 Monaten zum Ende eines Kalendermonats gekündigt werden. Die Nachwirkung ist ausgeschlossen.</w:t>
      </w:r>
    </w:p>
    <w:p w:rsidR="005741CE" w:rsidRPr="00F14CBB" w:rsidRDefault="005741CE" w:rsidP="005741CE">
      <w:pPr>
        <w:pStyle w:val="Listenabsatz"/>
        <w:widowControl w:val="0"/>
        <w:numPr>
          <w:ilvl w:val="0"/>
          <w:numId w:val="7"/>
        </w:numPr>
        <w:shd w:val="clear" w:color="auto" w:fill="D9D9D9" w:themeFill="background1" w:themeFillShade="D9"/>
        <w:suppressAutoHyphens/>
        <w:autoSpaceDE w:val="0"/>
        <w:autoSpaceDN w:val="0"/>
        <w:adjustRightInd w:val="0"/>
        <w:jc w:val="both"/>
        <w:rPr>
          <w:i/>
          <w:sz w:val="22"/>
          <w:szCs w:val="22"/>
        </w:rPr>
      </w:pPr>
      <w:r>
        <w:rPr>
          <w:i/>
          <w:sz w:val="22"/>
          <w:szCs w:val="22"/>
        </w:rPr>
        <w:t>Sofern einzelne Bestimmungen dieser Betriebsvereinbarung unwirksam sind, betrifft dies nicht die Wirksamkeit der gesamten Betriebsvereinbarung.</w:t>
      </w:r>
    </w:p>
    <w:p w:rsidR="005741CE"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Ort, Datum …</w:t>
      </w:r>
    </w:p>
    <w:p w:rsidR="005741CE" w:rsidRDefault="005741CE" w:rsidP="005741CE">
      <w:pPr>
        <w:widowControl w:val="0"/>
        <w:shd w:val="clear" w:color="auto" w:fill="D9D9D9" w:themeFill="background1" w:themeFillShade="D9"/>
        <w:suppressAutoHyphens/>
        <w:autoSpaceDE w:val="0"/>
        <w:autoSpaceDN w:val="0"/>
        <w:adjustRightInd w:val="0"/>
        <w:jc w:val="both"/>
        <w:rPr>
          <w:i/>
          <w:sz w:val="22"/>
          <w:szCs w:val="22"/>
        </w:rPr>
      </w:pPr>
    </w:p>
    <w:p w:rsidR="005741CE" w:rsidRPr="00F14CBB" w:rsidRDefault="005741CE" w:rsidP="005741CE">
      <w:pPr>
        <w:widowControl w:val="0"/>
        <w:shd w:val="clear" w:color="auto" w:fill="D9D9D9" w:themeFill="background1" w:themeFillShade="D9"/>
        <w:suppressAutoHyphens/>
        <w:autoSpaceDE w:val="0"/>
        <w:autoSpaceDN w:val="0"/>
        <w:adjustRightInd w:val="0"/>
        <w:jc w:val="both"/>
        <w:rPr>
          <w:i/>
          <w:sz w:val="22"/>
          <w:szCs w:val="22"/>
        </w:rPr>
      </w:pPr>
      <w:r w:rsidRPr="00F14CBB">
        <w:rPr>
          <w:i/>
          <w:sz w:val="22"/>
          <w:szCs w:val="22"/>
        </w:rPr>
        <w:t>Unterschriften</w:t>
      </w:r>
    </w:p>
    <w:p w:rsidR="00236210" w:rsidRDefault="00236210" w:rsidP="00236210">
      <w:pPr>
        <w:rPr>
          <w:rFonts w:ascii="Arial" w:eastAsia="Times New Roman" w:hAnsi="Arial" w:cs="Arial"/>
          <w:color w:val="313131"/>
          <w:lang w:eastAsia="de-DE"/>
        </w:rPr>
      </w:pPr>
      <w:r>
        <w:rPr>
          <w:rFonts w:ascii="Arial" w:eastAsia="Times New Roman" w:hAnsi="Arial" w:cs="Arial"/>
          <w:color w:val="313131"/>
          <w:lang w:eastAsia="de-DE"/>
        </w:rPr>
        <w:br w:type="page"/>
      </w:r>
      <w:bookmarkStart w:id="0" w:name="_GoBack"/>
      <w:bookmarkEnd w:id="0"/>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-Downl.-50/19</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D4" w:rsidRDefault="009226D4" w:rsidP="00BF7674">
      <w:r>
        <w:separator/>
      </w:r>
    </w:p>
  </w:endnote>
  <w:endnote w:type="continuationSeparator" w:id="0">
    <w:p w:rsidR="009226D4" w:rsidRDefault="009226D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D4" w:rsidRDefault="009226D4" w:rsidP="00BF7674">
      <w:r>
        <w:separator/>
      </w:r>
    </w:p>
  </w:footnote>
  <w:footnote w:type="continuationSeparator" w:id="0">
    <w:p w:rsidR="009226D4" w:rsidRDefault="009226D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F73CB"/>
    <w:rsid w:val="00236210"/>
    <w:rsid w:val="00291C98"/>
    <w:rsid w:val="003751EA"/>
    <w:rsid w:val="00570CA4"/>
    <w:rsid w:val="005741CE"/>
    <w:rsid w:val="006C2A68"/>
    <w:rsid w:val="00732E64"/>
    <w:rsid w:val="008E75C9"/>
    <w:rsid w:val="009226D4"/>
    <w:rsid w:val="00AD39F1"/>
    <w:rsid w:val="00B27DE9"/>
    <w:rsid w:val="00BF7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08D0"/>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2019-12-09T16:22:00Z</dcterms:created>
  <dcterms:modified xsi:type="dcterms:W3CDTF">2019-12-09T16:22:00Z</dcterms:modified>
</cp:coreProperties>
</file>