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84" w:rsidRPr="005E6534" w:rsidRDefault="00626B3C" w:rsidP="00DB4821">
      <w:pPr>
        <w:spacing w:line="312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Schnell-Check</w:t>
      </w:r>
      <w:r w:rsidR="00EA6428">
        <w:rPr>
          <w:rFonts w:cs="Arial"/>
          <w:b/>
          <w:sz w:val="24"/>
          <w:szCs w:val="24"/>
        </w:rPr>
        <w:t>:</w:t>
      </w:r>
      <w:r w:rsidR="00EA6428" w:rsidRPr="00EA642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Daran erkennen Sie einen Mobbing-Fall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418"/>
        <w:gridCol w:w="1418"/>
      </w:tblGrid>
      <w:tr w:rsidR="00626B3C" w:rsidRPr="005B72BE" w:rsidTr="00626B3C">
        <w:trPr>
          <w:trHeight w:val="824"/>
        </w:trPr>
        <w:tc>
          <w:tcPr>
            <w:tcW w:w="7366" w:type="dxa"/>
            <w:shd w:val="clear" w:color="auto" w:fill="E2EFD9" w:themeFill="accent6" w:themeFillTint="33"/>
          </w:tcPr>
          <w:p w:rsidR="00626B3C" w:rsidRPr="005B72BE" w:rsidRDefault="00626B3C" w:rsidP="00854901">
            <w:pPr>
              <w:spacing w:after="0" w:line="240" w:lineRule="auto"/>
              <w:rPr>
                <w:rFonts w:ascii="Symbol" w:hAnsi="Symbol"/>
              </w:rPr>
            </w:pPr>
            <w:r w:rsidRPr="005B72BE">
              <w:rPr>
                <w:b/>
              </w:rPr>
              <w:t>Frage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26B3C" w:rsidRPr="005B72BE" w:rsidRDefault="00626B3C" w:rsidP="003053EC">
            <w:pPr>
              <w:spacing w:after="0" w:line="240" w:lineRule="auto"/>
              <w:jc w:val="center"/>
              <w:rPr>
                <w:rFonts w:ascii="Symbol" w:hAnsi="Symbol"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26B3C" w:rsidRDefault="00626B3C" w:rsidP="003053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26B3C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626B3C" w:rsidRPr="005B72BE" w:rsidRDefault="00626B3C" w:rsidP="00626B3C">
            <w:r w:rsidRPr="00626B3C">
              <w:t>Berichtet der betroffene Kollege, dass er vom Arbeitgeber oder einem anderen Kollegen angefeindet, schikaniert oder diskriminiert wird?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spacing w:after="0" w:line="240" w:lineRule="auto"/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418" w:type="dxa"/>
          </w:tcPr>
          <w:p w:rsidR="00626B3C" w:rsidRPr="005B72BE" w:rsidRDefault="00626B3C" w:rsidP="003053EC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626B3C" w:rsidRPr="005B72BE" w:rsidTr="00626B3C">
        <w:trPr>
          <w:trHeight w:val="356"/>
        </w:trPr>
        <w:tc>
          <w:tcPr>
            <w:tcW w:w="7366" w:type="dxa"/>
            <w:shd w:val="clear" w:color="auto" w:fill="auto"/>
          </w:tcPr>
          <w:p w:rsidR="00626B3C" w:rsidRPr="0014263C" w:rsidRDefault="00626B3C" w:rsidP="005E6534">
            <w:r w:rsidRPr="00626B3C">
              <w:t>Erfolgt das verletzende Verhalten zielgerichtet und längerfristig auf den betroffenen Kollegen?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626B3C" w:rsidRPr="003053EC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626B3C" w:rsidRPr="005B72BE" w:rsidTr="00626B3C">
        <w:trPr>
          <w:trHeight w:val="585"/>
        </w:trPr>
        <w:tc>
          <w:tcPr>
            <w:tcW w:w="7366" w:type="dxa"/>
            <w:shd w:val="clear" w:color="auto" w:fill="auto"/>
          </w:tcPr>
          <w:p w:rsidR="00626B3C" w:rsidRPr="0014263C" w:rsidRDefault="00FC6F08" w:rsidP="005E6534">
            <w:proofErr w:type="spellStart"/>
            <w:r w:rsidRPr="00FC6F08">
              <w:t>Führt</w:t>
            </w:r>
            <w:proofErr w:type="spellEnd"/>
            <w:r w:rsidRPr="00FC6F08">
              <w:t xml:space="preserve"> dieses Verhalten bei dem betroffenen Kollegen zu einer Verletzung des Persönlichkeitsrechts oder der Gesundheit?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626B3C" w:rsidRPr="003053EC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626B3C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626B3C" w:rsidRPr="005B72BE" w:rsidRDefault="00FC6F08" w:rsidP="003053EC">
            <w:r w:rsidRPr="003053EC">
              <w:t>Erhält der betroffene Kollege keine Chance, sich zu äußern?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626B3C" w:rsidRPr="003053EC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626B3C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626B3C" w:rsidRPr="005B72BE" w:rsidRDefault="00FC6F08" w:rsidP="003053EC">
            <w:r w:rsidRPr="003053EC">
              <w:t>Wird er ständig unterbrochen?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626B3C" w:rsidRPr="003053EC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626B3C" w:rsidRPr="005B72BE" w:rsidTr="00626B3C">
        <w:trPr>
          <w:trHeight w:val="585"/>
        </w:trPr>
        <w:tc>
          <w:tcPr>
            <w:tcW w:w="7366" w:type="dxa"/>
            <w:shd w:val="clear" w:color="auto" w:fill="auto"/>
          </w:tcPr>
          <w:p w:rsidR="00626B3C" w:rsidRPr="005B72BE" w:rsidRDefault="00FC6F08" w:rsidP="003053EC">
            <w:r w:rsidRPr="003053EC">
              <w:t>Verstummen Vorgesetzte oder andere Mitarbeiter, sobald der betroffene Kollege den Raum betritt?</w:t>
            </w:r>
          </w:p>
        </w:tc>
        <w:tc>
          <w:tcPr>
            <w:tcW w:w="1418" w:type="dxa"/>
            <w:shd w:val="clear" w:color="auto" w:fill="auto"/>
          </w:tcPr>
          <w:p w:rsidR="00626B3C" w:rsidRPr="005B72BE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626B3C" w:rsidRPr="003053EC" w:rsidRDefault="00626B3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320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>Überhören Vorgesetzte oder Arbeitskollegen sämtliche Äußerungen des Kollegen?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306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proofErr w:type="spellStart"/>
            <w:r w:rsidRPr="003053EC">
              <w:t>Fühlt</w:t>
            </w:r>
            <w:proofErr w:type="spellEnd"/>
            <w:r w:rsidRPr="003053EC">
              <w:t xml:space="preserve"> er sich, als </w:t>
            </w:r>
            <w:proofErr w:type="spellStart"/>
            <w:r w:rsidRPr="003053EC">
              <w:t>würden</w:t>
            </w:r>
            <w:proofErr w:type="spellEnd"/>
            <w:r w:rsidRPr="003053EC">
              <w:t xml:space="preserve"> ihn die anderen „wie Luft“ behandeln?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320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>Ist der Kollege ständiger Kritik an seiner Arbeit oder wegen seiner privaten Lebensumstände ausgesetzt?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320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 xml:space="preserve">Sieht er sich </w:t>
            </w:r>
            <w:proofErr w:type="spellStart"/>
            <w:r w:rsidRPr="003053EC">
              <w:t>mündlichen</w:t>
            </w:r>
            <w:proofErr w:type="spellEnd"/>
            <w:r w:rsidRPr="003053EC">
              <w:t xml:space="preserve"> oder schriftlichen Drohungen ausgesetzt?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343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>Registriert der Kollege abwertende Blicke oder Gesten, die sich gegen ihn richten?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 xml:space="preserve">Werden dem Kollegen keine neuen oder nur sinnlose Aufgaben </w:t>
            </w:r>
            <w:proofErr w:type="spellStart"/>
            <w:r w:rsidRPr="003053EC">
              <w:t>übertragen</w:t>
            </w:r>
            <w:proofErr w:type="spellEnd"/>
            <w:r w:rsidRPr="003053EC">
              <w:t>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480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 xml:space="preserve">Erhält er immer nur solche Aufgaben, </w:t>
            </w:r>
            <w:proofErr w:type="spellStart"/>
            <w:r w:rsidRPr="003053EC">
              <w:t>für</w:t>
            </w:r>
            <w:proofErr w:type="spellEnd"/>
            <w:r w:rsidRPr="003053EC">
              <w:t xml:space="preserve"> die er </w:t>
            </w:r>
            <w:proofErr w:type="spellStart"/>
            <w:r w:rsidRPr="003053EC">
              <w:t>überqualifiziert</w:t>
            </w:r>
            <w:proofErr w:type="spellEnd"/>
            <w:r w:rsidRPr="003053EC">
              <w:t xml:space="preserve"> ist.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589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 xml:space="preserve">Sprechen Arbeitskollegen oder Vorgesetzte schlecht </w:t>
            </w:r>
            <w:proofErr w:type="spellStart"/>
            <w:r w:rsidRPr="003053EC">
              <w:t>über</w:t>
            </w:r>
            <w:proofErr w:type="spellEnd"/>
            <w:r w:rsidRPr="003053EC">
              <w:t xml:space="preserve"> den betroffenen Kollegen?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 xml:space="preserve">Brodelt die </w:t>
            </w:r>
            <w:proofErr w:type="spellStart"/>
            <w:r w:rsidRPr="003053EC">
              <w:t>Gerüchteküche</w:t>
            </w:r>
            <w:proofErr w:type="spellEnd"/>
            <w:r w:rsidRPr="003053EC">
              <w:t>, wenn die Sprache auf den betroffenen Kollegen kommt?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FC6F08" w:rsidRPr="003053EC" w:rsidRDefault="00FC6F08" w:rsidP="003053EC">
            <w:r w:rsidRPr="003053EC">
              <w:t>Wird der betroffene Kollegen von anderen lächerlich gemacht?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18" w:type="dxa"/>
          </w:tcPr>
          <w:p w:rsidR="00FC6F08" w:rsidRPr="003053EC" w:rsidRDefault="003053EC" w:rsidP="003053EC">
            <w:pPr>
              <w:jc w:val="center"/>
            </w:pPr>
            <w:r w:rsidRPr="003053EC">
              <w:rPr>
                <w:rFonts w:ascii="Segoe UI Symbol" w:hAnsi="Segoe UI Symbol" w:cs="Segoe UI Symbol"/>
              </w:rPr>
              <w:t>☐</w:t>
            </w:r>
          </w:p>
        </w:tc>
      </w:tr>
      <w:tr w:rsidR="00FC6F08" w:rsidRPr="005B72BE" w:rsidTr="00626B3C">
        <w:trPr>
          <w:trHeight w:val="598"/>
        </w:trPr>
        <w:tc>
          <w:tcPr>
            <w:tcW w:w="7366" w:type="dxa"/>
            <w:shd w:val="clear" w:color="auto" w:fill="auto"/>
          </w:tcPr>
          <w:p w:rsidR="00FC6F08" w:rsidRPr="003053EC" w:rsidRDefault="00FC6F08" w:rsidP="00FC6F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53E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Können Sie die ersten drei und eine oder mehrere der anderen Fragen mit „Ja“ beantworten, wissen Sie als Betriebsrat, dass Sie es mit einem Mobbing-Fall zu tun haben.</w:t>
            </w:r>
          </w:p>
        </w:tc>
        <w:tc>
          <w:tcPr>
            <w:tcW w:w="1418" w:type="dxa"/>
            <w:shd w:val="clear" w:color="auto" w:fill="auto"/>
          </w:tcPr>
          <w:p w:rsidR="00FC6F08" w:rsidRPr="005B72BE" w:rsidRDefault="00FC6F08" w:rsidP="003053EC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FC6F08" w:rsidRPr="005B72BE" w:rsidRDefault="00FC6F08" w:rsidP="003053EC">
            <w:pPr>
              <w:spacing w:after="0" w:line="240" w:lineRule="auto"/>
              <w:jc w:val="center"/>
              <w:rPr>
                <w:rFonts w:ascii="MS Gothic" w:eastAsia="MS Gothic" w:hAnsi="MS Gothic"/>
              </w:rPr>
            </w:pPr>
          </w:p>
        </w:tc>
      </w:tr>
    </w:tbl>
    <w:p w:rsidR="00DB4821" w:rsidRDefault="00DB4821" w:rsidP="00DB4821">
      <w:pPr>
        <w:ind w:firstLine="708"/>
      </w:pPr>
      <w:bookmarkStart w:id="0" w:name="_GoBack"/>
      <w:bookmarkEnd w:id="0"/>
    </w:p>
    <w:sectPr w:rsidR="00DB48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61" w:rsidRDefault="00067661" w:rsidP="006211AC">
      <w:pPr>
        <w:spacing w:after="0" w:line="240" w:lineRule="auto"/>
      </w:pPr>
      <w:r>
        <w:separator/>
      </w:r>
    </w:p>
  </w:endnote>
  <w:endnote w:type="continuationSeparator" w:id="0">
    <w:p w:rsidR="00067661" w:rsidRDefault="00067661" w:rsidP="006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4E7" w:rsidRPr="006539CB" w:rsidRDefault="004924E7" w:rsidP="004924E7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</w:t>
    </w:r>
    <w:r w:rsidR="003053EC">
      <w:rPr>
        <w:rFonts w:ascii="Arial" w:hAnsi="Arial" w:cs="Arial"/>
        <w:sz w:val="16"/>
        <w:szCs w:val="16"/>
      </w:rPr>
      <w:t xml:space="preserve"> Praktimedia</w:t>
    </w:r>
    <w:r w:rsidRPr="006539CB">
      <w:rPr>
        <w:rFonts w:ascii="Arial" w:hAnsi="Arial" w:cs="Arial"/>
        <w:sz w:val="16"/>
        <w:szCs w:val="16"/>
      </w:rPr>
      <w:t xml:space="preserve"> GmbH     www.</w:t>
    </w:r>
    <w:r w:rsidR="003053EC">
      <w:rPr>
        <w:rFonts w:ascii="Arial" w:hAnsi="Arial" w:cs="Arial"/>
        <w:sz w:val="16"/>
        <w:szCs w:val="16"/>
      </w:rPr>
      <w:t>praktimedia</w:t>
    </w:r>
    <w:r w:rsidRPr="006539CB">
      <w:rPr>
        <w:rFonts w:ascii="Arial" w:hAnsi="Arial" w:cs="Arial"/>
        <w:sz w:val="16"/>
        <w:szCs w:val="16"/>
      </w:rPr>
      <w:t>.de</w:t>
    </w:r>
  </w:p>
  <w:p w:rsidR="004924E7" w:rsidRDefault="00492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61" w:rsidRDefault="00067661" w:rsidP="006211AC">
      <w:pPr>
        <w:spacing w:after="0" w:line="240" w:lineRule="auto"/>
      </w:pPr>
      <w:r>
        <w:separator/>
      </w:r>
    </w:p>
  </w:footnote>
  <w:footnote w:type="continuationSeparator" w:id="0">
    <w:p w:rsidR="00067661" w:rsidRDefault="00067661" w:rsidP="0062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DFB"/>
    <w:multiLevelType w:val="hybridMultilevel"/>
    <w:tmpl w:val="AFB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3CA"/>
    <w:multiLevelType w:val="hybridMultilevel"/>
    <w:tmpl w:val="4D2CF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EB0"/>
    <w:multiLevelType w:val="hybridMultilevel"/>
    <w:tmpl w:val="0D302AE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7970F3C"/>
    <w:multiLevelType w:val="hybridMultilevel"/>
    <w:tmpl w:val="72E097A8"/>
    <w:lvl w:ilvl="0" w:tplc="D200E5A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C"/>
    <w:rsid w:val="0005175F"/>
    <w:rsid w:val="00052215"/>
    <w:rsid w:val="00067661"/>
    <w:rsid w:val="000C61F6"/>
    <w:rsid w:val="00197AE7"/>
    <w:rsid w:val="00243284"/>
    <w:rsid w:val="003053EC"/>
    <w:rsid w:val="004924E7"/>
    <w:rsid w:val="005E6534"/>
    <w:rsid w:val="006211AC"/>
    <w:rsid w:val="00626B3C"/>
    <w:rsid w:val="008A65F1"/>
    <w:rsid w:val="00973AE3"/>
    <w:rsid w:val="00AB7091"/>
    <w:rsid w:val="00B8781D"/>
    <w:rsid w:val="00B925BE"/>
    <w:rsid w:val="00BF4AC5"/>
    <w:rsid w:val="00C434A2"/>
    <w:rsid w:val="00C958B2"/>
    <w:rsid w:val="00DB4821"/>
    <w:rsid w:val="00E842E3"/>
    <w:rsid w:val="00EA6428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E8DD"/>
  <w15:chartTrackingRefBased/>
  <w15:docId w15:val="{37BD8DF2-DA18-417E-B200-8CB4DBD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1AC"/>
  </w:style>
  <w:style w:type="paragraph" w:styleId="Fuzeile">
    <w:name w:val="footer"/>
    <w:basedOn w:val="Standard"/>
    <w:link w:val="Fu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AC"/>
  </w:style>
  <w:style w:type="paragraph" w:styleId="Listenabsatz">
    <w:name w:val="List Paragraph"/>
    <w:basedOn w:val="Standard"/>
    <w:uiPriority w:val="34"/>
    <w:qFormat/>
    <w:rsid w:val="00DB482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99"/>
    <w:rsid w:val="00DB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21"/>
    <w:rPr>
      <w:rFonts w:ascii="Segoe UI" w:hAnsi="Segoe UI" w:cs="Segoe U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5E6534"/>
    <w:pPr>
      <w:spacing w:line="171" w:lineRule="atLeast"/>
    </w:pPr>
    <w:rPr>
      <w:rFonts w:ascii="DINPro-Regular" w:eastAsiaTheme="minorHAnsi" w:hAnsi="DINPro-Regular" w:cstheme="minorBidi"/>
      <w:color w:val="auto"/>
      <w:lang w:eastAsia="en-US"/>
    </w:rPr>
  </w:style>
  <w:style w:type="character" w:customStyle="1" w:styleId="A20">
    <w:name w:val="A20"/>
    <w:uiPriority w:val="99"/>
    <w:rsid w:val="005E6534"/>
    <w:rPr>
      <w:rFonts w:cs="DINPro-Regular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mst, Michelle Stollenwerk</dc:creator>
  <cp:keywords/>
  <dc:description/>
  <cp:lastModifiedBy>Guido Ems</cp:lastModifiedBy>
  <cp:revision>5</cp:revision>
  <cp:lastPrinted>2013-10-11T16:05:00Z</cp:lastPrinted>
  <dcterms:created xsi:type="dcterms:W3CDTF">2019-11-11T10:39:00Z</dcterms:created>
  <dcterms:modified xsi:type="dcterms:W3CDTF">2019-11-11T10:52:00Z</dcterms:modified>
</cp:coreProperties>
</file>