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9" w:rsidRDefault="00331F29" w:rsidP="00331F29">
      <w:pPr>
        <w:pStyle w:val="PNLSubhead"/>
      </w:pPr>
      <w:r>
        <w:t>Schnell-Check: So prüfen Sie, ob Kurzarbeit schnell eingeführt werden kann</w:t>
      </w:r>
    </w:p>
    <w:p w:rsidR="00331F29" w:rsidRDefault="00331F29" w:rsidP="00331F29"/>
    <w:p w:rsidR="00331F29" w:rsidRPr="00331F29" w:rsidRDefault="00331F29" w:rsidP="00331F2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567"/>
        <w:gridCol w:w="853"/>
      </w:tblGrid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</w:t>
            </w: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laut Arbeits- oder Tarifvertrag die Kurzarbeit erlaubt?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Gibt es in Ihrem Betrieb schon eine Betriebsvereinbarung zum Thema Kurzarbeit?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Muss die Arbeitszeit in Ihrer Firma erheblich runtergefahren werden, um größeren Schaden abzuwenden?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Soll die Arbeitszeit Ihrer Kollegen nur vorübergehend reduziert werden?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Lässt sich eine Besserung der wirtschaftlichen Situation Ihrer Firma absehen?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Haben Ihre Kollegen bereits Ihren Urlaub abgebaut?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Gehen mindestens 1/3 Ihrer Kollegen durch die Kurzarbeit im Kalendermonat mindestens 10 % des Lohns verloren?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  <w:tr w:rsidR="00331F29" w:rsidTr="00331F29">
        <w:trPr>
          <w:jc w:val="center"/>
        </w:trPr>
        <w:tc>
          <w:tcPr>
            <w:tcW w:w="3790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Falls die Initiative nicht von Ihnen als Betriebsrat ausgeht: Hat die Geschäftsführung Sie über Notwendigkeit und Einführung der Kurzarbeit informiert?</w:t>
            </w:r>
          </w:p>
        </w:tc>
        <w:tc>
          <w:tcPr>
            <w:tcW w:w="567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31F29" w:rsidRDefault="00331F29" w:rsidP="0015424D">
            <w:pPr>
              <w:jc w:val="both"/>
              <w:rPr>
                <w:sz w:val="22"/>
                <w:szCs w:val="22"/>
              </w:rPr>
            </w:pPr>
          </w:p>
        </w:tc>
      </w:tr>
    </w:tbl>
    <w:p w:rsidR="00570CA4" w:rsidRDefault="00570CA4"/>
    <w:sectPr w:rsidR="00570CA4" w:rsidSect="00B27D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29"/>
    <w:rsid w:val="00331F29"/>
    <w:rsid w:val="003751EA"/>
    <w:rsid w:val="00570CA4"/>
    <w:rsid w:val="00B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24B64"/>
  <w15:chartTrackingRefBased/>
  <w15:docId w15:val="{BD54BB99-8E5A-E344-9066-B3EDB45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PNL_Fließtext"/>
    <w:qFormat/>
    <w:rsid w:val="00331F29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LSubhead">
    <w:name w:val="PNL_Subhead"/>
    <w:next w:val="Standard"/>
    <w:qFormat/>
    <w:rsid w:val="00331F29"/>
    <w:pPr>
      <w:spacing w:after="80" w:line="340" w:lineRule="exact"/>
    </w:pPr>
    <w:rPr>
      <w:rFonts w:cs="Times New Roman"/>
      <w:b/>
      <w:bCs/>
      <w:color w:val="1963A1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Ems</dc:creator>
  <cp:keywords/>
  <dc:description/>
  <cp:lastModifiedBy>Guido Ems</cp:lastModifiedBy>
  <cp:revision>1</cp:revision>
  <dcterms:created xsi:type="dcterms:W3CDTF">2019-09-23T06:13:00Z</dcterms:created>
  <dcterms:modified xsi:type="dcterms:W3CDTF">2019-09-23T06:15:00Z</dcterms:modified>
</cp:coreProperties>
</file>